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42B" w:rsidRDefault="004F042B" w:rsidP="004F042B">
      <w:pPr>
        <w:pStyle w:val="Textbody"/>
        <w:spacing w:before="90"/>
        <w:ind w:right="1158"/>
        <w:jc w:val="center"/>
      </w:pPr>
      <w:r>
        <w:t>Муниципальное бюджетное общеобразовательное учреждение</w:t>
      </w:r>
    </w:p>
    <w:p w:rsidR="004F042B" w:rsidRDefault="004F042B" w:rsidP="004F042B">
      <w:pPr>
        <w:pStyle w:val="Textbody"/>
        <w:ind w:left="827" w:right="1150"/>
        <w:jc w:val="center"/>
      </w:pPr>
      <w:r>
        <w:t>«Очурская средняя школа»</w:t>
      </w:r>
    </w:p>
    <w:p w:rsidR="004F042B" w:rsidRDefault="004F042B" w:rsidP="004F042B">
      <w:pPr>
        <w:pStyle w:val="Textbody"/>
        <w:ind w:left="827" w:right="1150"/>
        <w:jc w:val="center"/>
      </w:pPr>
    </w:p>
    <w:tbl>
      <w:tblPr>
        <w:tblW w:w="8996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1"/>
        <w:gridCol w:w="1629"/>
        <w:gridCol w:w="3376"/>
      </w:tblGrid>
      <w:tr w:rsidR="004F042B" w:rsidTr="008B51D7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42B" w:rsidRDefault="004F042B" w:rsidP="008B51D7">
            <w:pPr>
              <w:pStyle w:val="Textbody"/>
              <w:tabs>
                <w:tab w:val="left" w:pos="6188"/>
              </w:tabs>
              <w:spacing w:line="242" w:lineRule="auto"/>
              <w:ind w:left="222"/>
            </w:pPr>
            <w:r>
              <w:t>Согласовано:</w:t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Default="004F042B" w:rsidP="008B51D7">
            <w:pPr>
              <w:pStyle w:val="Textbody"/>
              <w:tabs>
                <w:tab w:val="left" w:pos="6188"/>
              </w:tabs>
              <w:spacing w:line="242" w:lineRule="auto"/>
              <w:ind w:left="222"/>
            </w:pP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42B" w:rsidRDefault="004F042B" w:rsidP="008B51D7">
            <w:pPr>
              <w:pStyle w:val="Textbody"/>
              <w:tabs>
                <w:tab w:val="left" w:pos="6188"/>
              </w:tabs>
              <w:spacing w:line="242" w:lineRule="auto"/>
              <w:ind w:left="222"/>
            </w:pPr>
            <w:r>
              <w:t>Утверждаю:</w:t>
            </w:r>
          </w:p>
        </w:tc>
      </w:tr>
      <w:tr w:rsidR="004F042B" w:rsidTr="008B51D7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42B" w:rsidRDefault="004F042B" w:rsidP="008B51D7">
            <w:pPr>
              <w:pStyle w:val="Textbody"/>
              <w:tabs>
                <w:tab w:val="left" w:pos="6188"/>
              </w:tabs>
              <w:spacing w:line="242" w:lineRule="auto"/>
              <w:ind w:left="222"/>
            </w:pPr>
            <w:r>
              <w:t>Заместитель директора по УР</w:t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Default="004F042B" w:rsidP="008B51D7">
            <w:pPr>
              <w:pStyle w:val="Textbody"/>
              <w:tabs>
                <w:tab w:val="left" w:pos="6188"/>
              </w:tabs>
              <w:spacing w:line="242" w:lineRule="auto"/>
              <w:ind w:left="222"/>
            </w:pP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42B" w:rsidRDefault="004F042B" w:rsidP="008B51D7">
            <w:pPr>
              <w:pStyle w:val="Textbody"/>
              <w:tabs>
                <w:tab w:val="left" w:pos="6188"/>
              </w:tabs>
              <w:spacing w:line="242" w:lineRule="auto"/>
              <w:ind w:left="222"/>
            </w:pPr>
            <w:r>
              <w:t>Директор школы</w:t>
            </w:r>
          </w:p>
        </w:tc>
      </w:tr>
      <w:tr w:rsidR="004F042B" w:rsidTr="008B51D7"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Default="00A51787" w:rsidP="008B51D7">
            <w:pPr>
              <w:pStyle w:val="Textbody"/>
              <w:spacing w:line="242" w:lineRule="auto"/>
              <w:ind w:right="1150"/>
              <w:jc w:val="center"/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 wp14:anchorId="22D1D266" wp14:editId="668146AE">
                  <wp:extent cx="1666875" cy="466725"/>
                  <wp:effectExtent l="0" t="0" r="0" b="0"/>
                  <wp:docPr id="2" name="Рисунок 2" descr="D:\Яна\Секрет\Desktop\подписи\Юрин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Яна\Секрет\Desktop\подписи\Юринов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/>
                          <a:srcRect r="19725" b="35416"/>
                          <a:stretch/>
                        </pic:blipFill>
                        <pic:spPr bwMode="auto">
                          <a:xfrm>
                            <a:off x="0" y="0"/>
                            <a:ext cx="16668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Default="004F042B" w:rsidP="008B51D7">
            <w:pPr>
              <w:pStyle w:val="Textbody"/>
              <w:spacing w:line="242" w:lineRule="auto"/>
              <w:ind w:right="1150"/>
              <w:jc w:val="center"/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Default="00A51787" w:rsidP="008B51D7">
            <w:pPr>
              <w:pStyle w:val="Textbody"/>
              <w:spacing w:line="242" w:lineRule="auto"/>
              <w:ind w:right="1150"/>
              <w:jc w:val="center"/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 wp14:anchorId="5E7E7CA9" wp14:editId="35814A78">
                  <wp:extent cx="1257300" cy="457200"/>
                  <wp:effectExtent l="19050" t="0" r="0" b="0"/>
                  <wp:docPr id="1" name="Рисунок 1" descr="D:\Яна\Секрет\Desktop\подписи\сухина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Яна\Секрет\Desktop\подписи\сухина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42B" w:rsidTr="008B51D7"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42B" w:rsidRDefault="004F042B" w:rsidP="008B51D7">
            <w:pPr>
              <w:pStyle w:val="Textbody"/>
              <w:tabs>
                <w:tab w:val="left" w:pos="6188"/>
              </w:tabs>
              <w:spacing w:line="242" w:lineRule="auto"/>
              <w:ind w:left="222"/>
            </w:pPr>
            <w:r>
              <w:t>Е.П. Юринов</w:t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Default="004F042B" w:rsidP="008B51D7">
            <w:pPr>
              <w:pStyle w:val="Textbody"/>
              <w:tabs>
                <w:tab w:val="left" w:pos="6188"/>
              </w:tabs>
              <w:spacing w:line="242" w:lineRule="auto"/>
              <w:ind w:left="222"/>
            </w:pPr>
          </w:p>
        </w:tc>
        <w:tc>
          <w:tcPr>
            <w:tcW w:w="27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42B" w:rsidRDefault="004F042B" w:rsidP="008B51D7">
            <w:pPr>
              <w:pStyle w:val="Textbody"/>
              <w:tabs>
                <w:tab w:val="left" w:pos="6188"/>
              </w:tabs>
              <w:spacing w:line="242" w:lineRule="auto"/>
              <w:ind w:left="222"/>
            </w:pPr>
            <w:r>
              <w:t>Т.А. Сухина</w:t>
            </w:r>
          </w:p>
        </w:tc>
      </w:tr>
      <w:tr w:rsidR="004F042B" w:rsidTr="008B51D7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42B" w:rsidRDefault="00434E7E" w:rsidP="008B51D7">
            <w:pPr>
              <w:pStyle w:val="Textbody"/>
              <w:tabs>
                <w:tab w:val="left" w:pos="6188"/>
              </w:tabs>
              <w:spacing w:line="242" w:lineRule="auto"/>
              <w:ind w:left="222"/>
            </w:pPr>
            <w:r>
              <w:t>«30</w:t>
            </w:r>
            <w:r w:rsidR="004F042B">
              <w:t xml:space="preserve">» </w:t>
            </w:r>
            <w:r w:rsidR="004F042B">
              <w:rPr>
                <w:u w:val="single"/>
              </w:rPr>
              <w:t xml:space="preserve">августа </w:t>
            </w:r>
            <w:r w:rsidR="004F042B">
              <w:t>2023г.</w:t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Default="004F042B" w:rsidP="008B51D7">
            <w:pPr>
              <w:pStyle w:val="Textbody"/>
              <w:tabs>
                <w:tab w:val="left" w:pos="6188"/>
              </w:tabs>
              <w:spacing w:line="242" w:lineRule="auto"/>
              <w:ind w:left="222"/>
            </w:pP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42B" w:rsidRDefault="00434E7E" w:rsidP="008B51D7">
            <w:pPr>
              <w:pStyle w:val="Textbody"/>
              <w:tabs>
                <w:tab w:val="left" w:pos="6188"/>
              </w:tabs>
              <w:spacing w:line="242" w:lineRule="auto"/>
              <w:ind w:left="222"/>
            </w:pPr>
            <w:r>
              <w:t>«31</w:t>
            </w:r>
            <w:r w:rsidR="004F042B">
              <w:t xml:space="preserve">» </w:t>
            </w:r>
            <w:r w:rsidR="004F042B">
              <w:rPr>
                <w:u w:val="single"/>
              </w:rPr>
              <w:t xml:space="preserve">августа </w:t>
            </w:r>
            <w:r w:rsidR="004F042B">
              <w:t>2023г.</w:t>
            </w:r>
          </w:p>
        </w:tc>
      </w:tr>
    </w:tbl>
    <w:p w:rsidR="004F042B" w:rsidRDefault="004F042B" w:rsidP="004F042B">
      <w:pPr>
        <w:pStyle w:val="Textbody"/>
        <w:ind w:left="827" w:right="1150"/>
        <w:jc w:val="center"/>
      </w:pPr>
    </w:p>
    <w:p w:rsidR="004F042B" w:rsidRDefault="004F042B" w:rsidP="004F042B">
      <w:pPr>
        <w:pStyle w:val="Textbody"/>
      </w:pPr>
    </w:p>
    <w:p w:rsidR="004F042B" w:rsidRDefault="004F042B" w:rsidP="004F042B">
      <w:pPr>
        <w:pStyle w:val="Textbody"/>
        <w:rPr>
          <w:sz w:val="26"/>
        </w:rPr>
      </w:pPr>
    </w:p>
    <w:p w:rsidR="004F042B" w:rsidRDefault="004F042B" w:rsidP="004F042B">
      <w:pPr>
        <w:pStyle w:val="Textbody"/>
        <w:rPr>
          <w:sz w:val="26"/>
        </w:rPr>
      </w:pPr>
    </w:p>
    <w:p w:rsidR="004F042B" w:rsidRDefault="004F042B" w:rsidP="004F042B">
      <w:pPr>
        <w:pStyle w:val="Textbody"/>
        <w:rPr>
          <w:sz w:val="26"/>
        </w:rPr>
      </w:pPr>
    </w:p>
    <w:p w:rsidR="004F042B" w:rsidRDefault="004F042B" w:rsidP="004F042B">
      <w:pPr>
        <w:pStyle w:val="Textbody"/>
        <w:rPr>
          <w:sz w:val="26"/>
        </w:rPr>
      </w:pPr>
    </w:p>
    <w:p w:rsidR="004F042B" w:rsidRDefault="004F042B" w:rsidP="004F042B">
      <w:pPr>
        <w:pStyle w:val="Textbody"/>
        <w:rPr>
          <w:sz w:val="26"/>
        </w:rPr>
      </w:pPr>
    </w:p>
    <w:p w:rsidR="004F042B" w:rsidRDefault="004F042B" w:rsidP="004F042B">
      <w:pPr>
        <w:pStyle w:val="Textbody"/>
        <w:rPr>
          <w:sz w:val="26"/>
        </w:rPr>
      </w:pPr>
    </w:p>
    <w:p w:rsidR="004F042B" w:rsidRDefault="004F042B" w:rsidP="004F042B">
      <w:pPr>
        <w:pStyle w:val="Textbody"/>
        <w:rPr>
          <w:sz w:val="26"/>
        </w:rPr>
      </w:pPr>
    </w:p>
    <w:p w:rsidR="004F042B" w:rsidRDefault="004F042B" w:rsidP="004F042B">
      <w:pPr>
        <w:pStyle w:val="Textbody"/>
        <w:rPr>
          <w:sz w:val="26"/>
        </w:rPr>
      </w:pPr>
    </w:p>
    <w:p w:rsidR="004F042B" w:rsidRDefault="004F042B" w:rsidP="004F042B">
      <w:pPr>
        <w:pStyle w:val="Textbody"/>
        <w:rPr>
          <w:sz w:val="26"/>
        </w:rPr>
      </w:pPr>
    </w:p>
    <w:p w:rsidR="004F042B" w:rsidRDefault="004F042B" w:rsidP="004F042B">
      <w:pPr>
        <w:pStyle w:val="Textbody"/>
        <w:rPr>
          <w:sz w:val="26"/>
        </w:rPr>
      </w:pPr>
    </w:p>
    <w:p w:rsidR="004F042B" w:rsidRDefault="004F042B" w:rsidP="004F042B">
      <w:pPr>
        <w:pStyle w:val="Textbody"/>
        <w:spacing w:before="2"/>
        <w:rPr>
          <w:sz w:val="36"/>
        </w:rPr>
      </w:pPr>
    </w:p>
    <w:p w:rsidR="004F042B" w:rsidRDefault="004F042B" w:rsidP="004F042B">
      <w:pPr>
        <w:pStyle w:val="11"/>
        <w:ind w:left="0"/>
        <w:jc w:val="center"/>
      </w:pPr>
      <w:r>
        <w:t>РАБОЧАЯ ПРОГРАММА</w:t>
      </w:r>
    </w:p>
    <w:p w:rsidR="004F042B" w:rsidRDefault="004F042B" w:rsidP="004F042B">
      <w:pPr>
        <w:pStyle w:val="Standard"/>
        <w:tabs>
          <w:tab w:val="left" w:pos="4990"/>
        </w:tabs>
        <w:ind w:firstLine="2"/>
        <w:jc w:val="center"/>
        <w:rPr>
          <w:sz w:val="28"/>
        </w:rPr>
      </w:pPr>
      <w:r>
        <w:rPr>
          <w:sz w:val="28"/>
        </w:rPr>
        <w:t xml:space="preserve">по внеурочной деятельности </w:t>
      </w:r>
    </w:p>
    <w:p w:rsidR="004F042B" w:rsidRDefault="004F042B" w:rsidP="004F042B">
      <w:pPr>
        <w:pStyle w:val="Standard"/>
        <w:tabs>
          <w:tab w:val="left" w:pos="4990"/>
        </w:tabs>
        <w:ind w:firstLine="2"/>
        <w:jc w:val="center"/>
      </w:pPr>
      <w:r>
        <w:rPr>
          <w:sz w:val="28"/>
        </w:rPr>
        <w:t>«Финансовая грамотность»</w:t>
      </w:r>
    </w:p>
    <w:p w:rsidR="004F042B" w:rsidRDefault="004F042B" w:rsidP="004F042B">
      <w:pPr>
        <w:pStyle w:val="Standard"/>
        <w:tabs>
          <w:tab w:val="left" w:pos="4990"/>
        </w:tabs>
        <w:ind w:firstLine="2"/>
        <w:jc w:val="center"/>
      </w:pPr>
      <w:r>
        <w:rPr>
          <w:sz w:val="28"/>
        </w:rPr>
        <w:t>для</w:t>
      </w:r>
      <w:r>
        <w:rPr>
          <w:sz w:val="28"/>
          <w:u w:val="single"/>
        </w:rPr>
        <w:t xml:space="preserve"> 7-8 </w:t>
      </w:r>
      <w:r>
        <w:rPr>
          <w:sz w:val="28"/>
        </w:rPr>
        <w:t>классов</w:t>
      </w:r>
    </w:p>
    <w:p w:rsidR="004F042B" w:rsidRDefault="004F042B" w:rsidP="004F042B">
      <w:pPr>
        <w:pStyle w:val="11"/>
        <w:ind w:left="0"/>
        <w:jc w:val="center"/>
      </w:pPr>
      <w:r>
        <w:rPr>
          <w:b w:val="0"/>
        </w:rPr>
        <w:t>на 2023-2024 учебный год</w:t>
      </w:r>
    </w:p>
    <w:p w:rsidR="004F042B" w:rsidRDefault="004F042B" w:rsidP="004F042B">
      <w:pPr>
        <w:pStyle w:val="Textbody"/>
        <w:rPr>
          <w:sz w:val="30"/>
        </w:rPr>
      </w:pPr>
    </w:p>
    <w:p w:rsidR="004F042B" w:rsidRDefault="004F042B" w:rsidP="004F042B">
      <w:pPr>
        <w:pStyle w:val="Textbody"/>
        <w:spacing w:before="66" w:line="288" w:lineRule="auto"/>
        <w:ind w:right="290"/>
        <w:jc w:val="both"/>
        <w:rPr>
          <w:sz w:val="26"/>
          <w:szCs w:val="26"/>
        </w:rPr>
      </w:pPr>
    </w:p>
    <w:p w:rsidR="004F042B" w:rsidRDefault="004F042B" w:rsidP="004F042B">
      <w:pPr>
        <w:pStyle w:val="Textbody"/>
        <w:spacing w:before="66" w:line="288" w:lineRule="auto"/>
        <w:ind w:right="290"/>
        <w:jc w:val="both"/>
        <w:rPr>
          <w:sz w:val="26"/>
          <w:szCs w:val="26"/>
        </w:rPr>
      </w:pPr>
    </w:p>
    <w:p w:rsidR="004F042B" w:rsidRDefault="004F042B" w:rsidP="004F042B">
      <w:pPr>
        <w:pStyle w:val="Textbody"/>
        <w:spacing w:before="66" w:line="288" w:lineRule="auto"/>
        <w:ind w:right="290"/>
        <w:jc w:val="both"/>
        <w:rPr>
          <w:sz w:val="26"/>
          <w:szCs w:val="26"/>
        </w:rPr>
      </w:pPr>
    </w:p>
    <w:p w:rsidR="004F042B" w:rsidRDefault="004F042B" w:rsidP="004F042B">
      <w:pPr>
        <w:pStyle w:val="Textbody"/>
        <w:spacing w:before="66" w:line="288" w:lineRule="auto"/>
        <w:ind w:right="290"/>
        <w:jc w:val="both"/>
        <w:rPr>
          <w:sz w:val="26"/>
          <w:szCs w:val="26"/>
        </w:rPr>
      </w:pPr>
    </w:p>
    <w:p w:rsidR="004F042B" w:rsidRDefault="004F042B" w:rsidP="004F042B">
      <w:pPr>
        <w:pStyle w:val="Textbody"/>
        <w:spacing w:before="66" w:line="288" w:lineRule="auto"/>
        <w:ind w:right="290"/>
        <w:jc w:val="both"/>
        <w:rPr>
          <w:sz w:val="26"/>
          <w:szCs w:val="26"/>
        </w:rPr>
      </w:pPr>
    </w:p>
    <w:p w:rsidR="004F042B" w:rsidRDefault="004F042B" w:rsidP="004F042B">
      <w:pPr>
        <w:pStyle w:val="Textbody"/>
        <w:spacing w:before="66" w:line="288" w:lineRule="auto"/>
        <w:ind w:right="290"/>
        <w:jc w:val="both"/>
        <w:rPr>
          <w:sz w:val="26"/>
          <w:szCs w:val="26"/>
        </w:rPr>
      </w:pPr>
    </w:p>
    <w:p w:rsidR="004F042B" w:rsidRDefault="004F042B" w:rsidP="004F042B">
      <w:pPr>
        <w:pStyle w:val="Textbody"/>
        <w:spacing w:before="66" w:line="288" w:lineRule="auto"/>
        <w:ind w:right="290"/>
        <w:jc w:val="both"/>
        <w:rPr>
          <w:sz w:val="26"/>
          <w:szCs w:val="26"/>
        </w:rPr>
      </w:pPr>
    </w:p>
    <w:p w:rsidR="004F042B" w:rsidRDefault="004F042B" w:rsidP="004F042B">
      <w:pPr>
        <w:pStyle w:val="Textbody"/>
        <w:spacing w:before="66" w:line="288" w:lineRule="auto"/>
        <w:ind w:right="290"/>
        <w:jc w:val="both"/>
        <w:rPr>
          <w:sz w:val="26"/>
          <w:szCs w:val="26"/>
        </w:rPr>
      </w:pPr>
    </w:p>
    <w:p w:rsidR="004F042B" w:rsidRDefault="004F042B" w:rsidP="004F042B">
      <w:pPr>
        <w:pStyle w:val="Textbody"/>
        <w:spacing w:before="66" w:line="288" w:lineRule="auto"/>
        <w:ind w:right="290"/>
        <w:jc w:val="both"/>
        <w:rPr>
          <w:sz w:val="26"/>
          <w:szCs w:val="26"/>
        </w:rPr>
      </w:pPr>
    </w:p>
    <w:p w:rsidR="004F042B" w:rsidRDefault="004F042B" w:rsidP="004F042B">
      <w:pPr>
        <w:pStyle w:val="Textbody"/>
        <w:spacing w:before="66" w:line="288" w:lineRule="auto"/>
        <w:ind w:right="290"/>
        <w:jc w:val="both"/>
        <w:rPr>
          <w:sz w:val="26"/>
          <w:szCs w:val="26"/>
        </w:rPr>
      </w:pPr>
    </w:p>
    <w:p w:rsidR="004F042B" w:rsidRDefault="004F042B" w:rsidP="004F042B">
      <w:pPr>
        <w:pStyle w:val="Textbody"/>
        <w:spacing w:before="66" w:line="288" w:lineRule="auto"/>
        <w:ind w:right="290"/>
        <w:jc w:val="both"/>
        <w:rPr>
          <w:sz w:val="26"/>
          <w:szCs w:val="26"/>
        </w:rPr>
      </w:pPr>
    </w:p>
    <w:p w:rsidR="004F042B" w:rsidRDefault="004F042B" w:rsidP="004F042B">
      <w:pPr>
        <w:pStyle w:val="Textbody"/>
        <w:spacing w:before="66" w:line="288" w:lineRule="auto"/>
        <w:ind w:right="290"/>
        <w:jc w:val="both"/>
        <w:rPr>
          <w:sz w:val="26"/>
          <w:szCs w:val="26"/>
        </w:rPr>
      </w:pPr>
    </w:p>
    <w:p w:rsidR="004F042B" w:rsidRDefault="004F042B" w:rsidP="004F042B">
      <w:pPr>
        <w:pStyle w:val="Textbody"/>
        <w:spacing w:before="66" w:line="288" w:lineRule="auto"/>
        <w:ind w:right="290"/>
        <w:jc w:val="both"/>
        <w:rPr>
          <w:sz w:val="26"/>
          <w:szCs w:val="26"/>
        </w:rPr>
      </w:pPr>
    </w:p>
    <w:p w:rsidR="004F042B" w:rsidRDefault="004F042B" w:rsidP="004F042B">
      <w:pPr>
        <w:pStyle w:val="Textbody"/>
        <w:spacing w:before="66" w:line="288" w:lineRule="auto"/>
        <w:ind w:right="290"/>
        <w:jc w:val="both"/>
        <w:rPr>
          <w:sz w:val="26"/>
          <w:szCs w:val="26"/>
        </w:rPr>
      </w:pPr>
    </w:p>
    <w:p w:rsidR="004F042B" w:rsidRDefault="004F042B" w:rsidP="004F042B">
      <w:pPr>
        <w:pStyle w:val="Textbody"/>
        <w:spacing w:before="66" w:line="288" w:lineRule="auto"/>
        <w:ind w:right="290"/>
        <w:jc w:val="center"/>
        <w:rPr>
          <w:szCs w:val="26"/>
        </w:rPr>
      </w:pPr>
      <w:r>
        <w:rPr>
          <w:szCs w:val="26"/>
        </w:rPr>
        <w:t>Очуры, 2023 г.</w:t>
      </w:r>
    </w:p>
    <w:p w:rsidR="005F1FA3" w:rsidRDefault="005F1FA3" w:rsidP="004F042B">
      <w:pPr>
        <w:pStyle w:val="Textbody"/>
        <w:spacing w:before="66" w:line="288" w:lineRule="auto"/>
        <w:ind w:right="290"/>
        <w:jc w:val="center"/>
      </w:pPr>
    </w:p>
    <w:p w:rsidR="004F042B" w:rsidRPr="00434E7E" w:rsidRDefault="004F042B" w:rsidP="00434E7E">
      <w:pPr>
        <w:pStyle w:val="Textbody"/>
        <w:spacing w:before="66" w:line="288" w:lineRule="auto"/>
        <w:ind w:right="290"/>
        <w:jc w:val="center"/>
        <w:rPr>
          <w:b/>
          <w:szCs w:val="26"/>
        </w:rPr>
      </w:pPr>
      <w:r w:rsidRPr="00434E7E">
        <w:rPr>
          <w:b/>
        </w:rPr>
        <w:t>Пояснительная записка</w:t>
      </w:r>
    </w:p>
    <w:p w:rsidR="006360B6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курса по внеурочной деятельност</w:t>
      </w:r>
      <w:r w:rsidR="003F6DAE">
        <w:rPr>
          <w:rFonts w:ascii="Times New Roman" w:hAnsi="Times New Roman" w:cs="Times New Roman"/>
          <w:sz w:val="24"/>
          <w:szCs w:val="24"/>
        </w:rPr>
        <w:t>и «Финансовая грамотность» для 7</w:t>
      </w:r>
      <w:r>
        <w:rPr>
          <w:rFonts w:ascii="Times New Roman" w:hAnsi="Times New Roman" w:cs="Times New Roman"/>
          <w:sz w:val="24"/>
          <w:szCs w:val="24"/>
        </w:rPr>
        <w:t>-8 классов является частью Основной образовательной  программы основного общего образования МБОУ «Очурская СШ» и состоит из следующих разделов:</w:t>
      </w:r>
    </w:p>
    <w:p w:rsidR="006360B6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1) планируемые результаты освоения учебного курса;</w:t>
      </w:r>
    </w:p>
    <w:p w:rsidR="006360B6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2) содержание учебного курса;</w:t>
      </w:r>
    </w:p>
    <w:p w:rsidR="006360B6" w:rsidRDefault="006360B6" w:rsidP="00434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3) тематическое планирование с указанием количества часов, отводимых на освоение          каждой темы.</w:t>
      </w:r>
    </w:p>
    <w:p w:rsidR="006360B6" w:rsidRDefault="006360B6" w:rsidP="00846B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0B6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360B6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курса внеурочной деятельности </w:t>
      </w:r>
    </w:p>
    <w:p w:rsidR="006360B6" w:rsidRDefault="006360B6" w:rsidP="00846B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0B6">
        <w:rPr>
          <w:rFonts w:ascii="Times New Roman" w:hAnsi="Times New Roman" w:cs="Times New Roman"/>
          <w:b/>
          <w:sz w:val="24"/>
          <w:szCs w:val="24"/>
        </w:rPr>
        <w:t>«Финансовая грамотность»</w:t>
      </w:r>
    </w:p>
    <w:p w:rsidR="006360B6" w:rsidRPr="006360B6" w:rsidRDefault="006360B6" w:rsidP="00846B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0B6" w:rsidRPr="006360B6" w:rsidRDefault="006360B6" w:rsidP="00846B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0B6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6360B6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0B6">
        <w:rPr>
          <w:rFonts w:ascii="Times New Roman" w:hAnsi="Times New Roman" w:cs="Times New Roman"/>
          <w:sz w:val="24"/>
          <w:szCs w:val="24"/>
        </w:rPr>
        <w:t xml:space="preserve"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 </w:t>
      </w:r>
    </w:p>
    <w:p w:rsidR="006360B6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0B6">
        <w:rPr>
          <w:rFonts w:ascii="Times New Roman" w:hAnsi="Times New Roman" w:cs="Times New Roman"/>
          <w:sz w:val="24"/>
          <w:szCs w:val="24"/>
        </w:rPr>
        <w:t xml:space="preserve">- овладение начальными навыками адаптации в мире финансовых отношений: сопоставление доходов и расходов, </w:t>
      </w:r>
    </w:p>
    <w:p w:rsidR="006360B6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0B6">
        <w:rPr>
          <w:rFonts w:ascii="Times New Roman" w:hAnsi="Times New Roman" w:cs="Times New Roman"/>
          <w:sz w:val="24"/>
          <w:szCs w:val="24"/>
        </w:rPr>
        <w:t xml:space="preserve"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 </w:t>
      </w:r>
    </w:p>
    <w:p w:rsidR="006360B6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0B6">
        <w:rPr>
          <w:rFonts w:ascii="Times New Roman" w:hAnsi="Times New Roman" w:cs="Times New Roman"/>
          <w:sz w:val="24"/>
          <w:szCs w:val="24"/>
        </w:rPr>
        <w:t xml:space="preserve">- развитие навыков сотрудничества с взрослыми и сверстниками в разных игровых и реальных экономических ситуациях; </w:t>
      </w:r>
    </w:p>
    <w:p w:rsidR="006360B6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0B6">
        <w:rPr>
          <w:rFonts w:ascii="Times New Roman" w:hAnsi="Times New Roman" w:cs="Times New Roman"/>
          <w:sz w:val="24"/>
          <w:szCs w:val="24"/>
        </w:rPr>
        <w:t>- участие в приняти</w:t>
      </w:r>
      <w:r>
        <w:rPr>
          <w:rFonts w:ascii="Times New Roman" w:hAnsi="Times New Roman" w:cs="Times New Roman"/>
          <w:sz w:val="24"/>
          <w:szCs w:val="24"/>
        </w:rPr>
        <w:t xml:space="preserve">и решений о семейном бюджете. </w:t>
      </w:r>
    </w:p>
    <w:p w:rsidR="006360B6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60B6" w:rsidRDefault="006360B6" w:rsidP="00846B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0B6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1D3AE6" w:rsidRPr="006360B6" w:rsidRDefault="001D3AE6" w:rsidP="00846B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9EB" w:rsidRPr="00BB69EB" w:rsidRDefault="006360B6" w:rsidP="00846B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EB">
        <w:rPr>
          <w:rFonts w:ascii="Times New Roman" w:hAnsi="Times New Roman" w:cs="Times New Roman"/>
          <w:b/>
          <w:sz w:val="24"/>
          <w:szCs w:val="24"/>
        </w:rPr>
        <w:t xml:space="preserve">Познавательные: </w:t>
      </w:r>
    </w:p>
    <w:p w:rsidR="00BB69EB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0B6">
        <w:rPr>
          <w:rFonts w:ascii="Times New Roman" w:hAnsi="Times New Roman" w:cs="Times New Roman"/>
          <w:sz w:val="24"/>
          <w:szCs w:val="24"/>
        </w:rPr>
        <w:t xml:space="preserve">- освоение способов решения проблем творческого и поискового характера; </w:t>
      </w:r>
    </w:p>
    <w:p w:rsidR="00BB69EB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0B6">
        <w:rPr>
          <w:rFonts w:ascii="Times New Roman" w:hAnsi="Times New Roman" w:cs="Times New Roman"/>
          <w:sz w:val="24"/>
          <w:szCs w:val="24"/>
        </w:rPr>
        <w:t xml:space="preserve"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 </w:t>
      </w:r>
    </w:p>
    <w:p w:rsidR="00BB69EB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0B6">
        <w:rPr>
          <w:rFonts w:ascii="Times New Roman" w:hAnsi="Times New Roman" w:cs="Times New Roman"/>
          <w:sz w:val="24"/>
          <w:szCs w:val="24"/>
        </w:rPr>
        <w:t xml:space="preserve"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BB69EB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0B6">
        <w:rPr>
          <w:rFonts w:ascii="Times New Roman" w:hAnsi="Times New Roman" w:cs="Times New Roman"/>
          <w:sz w:val="24"/>
          <w:szCs w:val="24"/>
        </w:rPr>
        <w:t xml:space="preserve">- овладение базовыми предметными и межпредметными понятиями. </w:t>
      </w:r>
    </w:p>
    <w:p w:rsidR="00BB69EB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EB">
        <w:rPr>
          <w:rFonts w:ascii="Times New Roman" w:hAnsi="Times New Roman" w:cs="Times New Roman"/>
          <w:b/>
          <w:sz w:val="24"/>
          <w:szCs w:val="24"/>
        </w:rPr>
        <w:t xml:space="preserve"> Регулятивные</w:t>
      </w:r>
      <w:r w:rsidRPr="006360B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B69EB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0B6">
        <w:rPr>
          <w:rFonts w:ascii="Times New Roman" w:hAnsi="Times New Roman" w:cs="Times New Roman"/>
          <w:sz w:val="24"/>
          <w:szCs w:val="24"/>
        </w:rPr>
        <w:t xml:space="preserve">- понимание цели своих действий; </w:t>
      </w:r>
    </w:p>
    <w:p w:rsidR="00BB69EB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0B6">
        <w:rPr>
          <w:rFonts w:ascii="Times New Roman" w:hAnsi="Times New Roman" w:cs="Times New Roman"/>
          <w:sz w:val="24"/>
          <w:szCs w:val="24"/>
        </w:rPr>
        <w:t xml:space="preserve">- планирование действия с помощью </w:t>
      </w:r>
      <w:r w:rsidR="00BB69EB">
        <w:rPr>
          <w:rFonts w:ascii="Times New Roman" w:hAnsi="Times New Roman" w:cs="Times New Roman"/>
          <w:sz w:val="24"/>
          <w:szCs w:val="24"/>
        </w:rPr>
        <w:t>педагога</w:t>
      </w:r>
      <w:r w:rsidRPr="006360B6">
        <w:rPr>
          <w:rFonts w:ascii="Times New Roman" w:hAnsi="Times New Roman" w:cs="Times New Roman"/>
          <w:sz w:val="24"/>
          <w:szCs w:val="24"/>
        </w:rPr>
        <w:t xml:space="preserve"> и самостоятельно; </w:t>
      </w:r>
    </w:p>
    <w:p w:rsidR="00BB69EB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0B6">
        <w:rPr>
          <w:rFonts w:ascii="Times New Roman" w:hAnsi="Times New Roman" w:cs="Times New Roman"/>
          <w:sz w:val="24"/>
          <w:szCs w:val="24"/>
        </w:rPr>
        <w:t xml:space="preserve">- проявление познавательной и творческой инициативы; </w:t>
      </w:r>
    </w:p>
    <w:p w:rsidR="00BB69EB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0B6">
        <w:rPr>
          <w:rFonts w:ascii="Times New Roman" w:hAnsi="Times New Roman" w:cs="Times New Roman"/>
          <w:sz w:val="24"/>
          <w:szCs w:val="24"/>
        </w:rPr>
        <w:t>- оценка правильности выполнения действий; самооценка и взаимооценка;</w:t>
      </w:r>
    </w:p>
    <w:p w:rsidR="00BB69EB" w:rsidRDefault="00A51787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6360B6" w:rsidRPr="006360B6">
        <w:rPr>
          <w:rFonts w:ascii="Times New Roman" w:hAnsi="Times New Roman" w:cs="Times New Roman"/>
          <w:sz w:val="24"/>
          <w:szCs w:val="24"/>
        </w:rPr>
        <w:t xml:space="preserve">адекватное восприятие предложений товарищей, учителей, родителей. </w:t>
      </w:r>
      <w:r w:rsidR="006360B6" w:rsidRPr="00BB69EB">
        <w:rPr>
          <w:rFonts w:ascii="Times New Roman" w:hAnsi="Times New Roman" w:cs="Times New Roman"/>
          <w:b/>
          <w:sz w:val="24"/>
          <w:szCs w:val="24"/>
        </w:rPr>
        <w:t>Коммуникативные:</w:t>
      </w:r>
      <w:r w:rsidR="006360B6" w:rsidRPr="006360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9EB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0B6">
        <w:rPr>
          <w:rFonts w:ascii="Times New Roman" w:hAnsi="Times New Roman" w:cs="Times New Roman"/>
          <w:sz w:val="24"/>
          <w:szCs w:val="24"/>
        </w:rPr>
        <w:t xml:space="preserve">- составление текстов в устной и письменной формах; </w:t>
      </w:r>
    </w:p>
    <w:p w:rsidR="00BB69EB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0B6">
        <w:rPr>
          <w:rFonts w:ascii="Times New Roman" w:hAnsi="Times New Roman" w:cs="Times New Roman"/>
          <w:sz w:val="24"/>
          <w:szCs w:val="24"/>
        </w:rPr>
        <w:t>- готовность слушать собеседника и вести диалог;</w:t>
      </w:r>
    </w:p>
    <w:p w:rsidR="00BB69EB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0B6">
        <w:rPr>
          <w:rFonts w:ascii="Times New Roman" w:hAnsi="Times New Roman" w:cs="Times New Roman"/>
          <w:sz w:val="24"/>
          <w:szCs w:val="24"/>
        </w:rPr>
        <w:t xml:space="preserve"> - готовность признавать возможность существования различных точек зрения и права каждого иметь свою;</w:t>
      </w:r>
    </w:p>
    <w:p w:rsidR="00BB69EB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0B6">
        <w:rPr>
          <w:rFonts w:ascii="Times New Roman" w:hAnsi="Times New Roman" w:cs="Times New Roman"/>
          <w:sz w:val="24"/>
          <w:szCs w:val="24"/>
        </w:rPr>
        <w:lastRenderedPageBreak/>
        <w:t xml:space="preserve"> - умение излагать своё мнение, аргументировать свою точку зрения и давать оценку событий; </w:t>
      </w:r>
    </w:p>
    <w:p w:rsidR="00BB69EB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0B6">
        <w:rPr>
          <w:rFonts w:ascii="Times New Roman" w:hAnsi="Times New Roman" w:cs="Times New Roman"/>
          <w:sz w:val="24"/>
          <w:szCs w:val="24"/>
        </w:rPr>
        <w:t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</w:t>
      </w:r>
      <w:r w:rsidR="00BB69EB">
        <w:rPr>
          <w:rFonts w:ascii="Times New Roman" w:hAnsi="Times New Roman" w:cs="Times New Roman"/>
          <w:sz w:val="24"/>
          <w:szCs w:val="24"/>
        </w:rPr>
        <w:t>троль в совместной деятельности;</w:t>
      </w:r>
      <w:r w:rsidRPr="006360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9EB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0B6">
        <w:rPr>
          <w:rFonts w:ascii="Times New Roman" w:hAnsi="Times New Roman" w:cs="Times New Roman"/>
          <w:sz w:val="24"/>
          <w:szCs w:val="24"/>
        </w:rPr>
        <w:t>- адекватно оценивать собственное поведение и поведение окружающих.</w:t>
      </w:r>
    </w:p>
    <w:p w:rsidR="00927E66" w:rsidRDefault="00927E66" w:rsidP="00846BE1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27E66" w:rsidRPr="00080C1A" w:rsidRDefault="00927E66" w:rsidP="00846BE1">
      <w:pPr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927E66" w:rsidRPr="00B53F19" w:rsidRDefault="00927E66" w:rsidP="00846BE1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B53F19">
        <w:rPr>
          <w:rFonts w:ascii="Times New Roman" w:hAnsi="Times New Roman"/>
          <w:sz w:val="24"/>
          <w:szCs w:val="24"/>
        </w:rPr>
        <w:t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927E66" w:rsidRPr="00B53F19" w:rsidRDefault="00927E66" w:rsidP="00846BE1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B53F19">
        <w:rPr>
          <w:rFonts w:ascii="Times New Roman" w:hAnsi="Times New Roman"/>
          <w:sz w:val="24"/>
          <w:szCs w:val="24"/>
        </w:rPr>
        <w:t>- понимание и правильное использование экономических терминов;</w:t>
      </w:r>
    </w:p>
    <w:p w:rsidR="00927E66" w:rsidRPr="00B53F19" w:rsidRDefault="00927E66" w:rsidP="00846BE1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B53F19">
        <w:rPr>
          <w:rFonts w:ascii="Times New Roman" w:hAnsi="Times New Roman"/>
          <w:sz w:val="24"/>
          <w:szCs w:val="24"/>
        </w:rPr>
        <w:t xml:space="preserve">- освоение приёмов работы с экономической информацией, её осмысление; проведение простых финансовых расчётов; </w:t>
      </w:r>
    </w:p>
    <w:p w:rsidR="00927E66" w:rsidRPr="00B53F19" w:rsidRDefault="00927E66" w:rsidP="00846BE1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B53F19">
        <w:rPr>
          <w:rFonts w:ascii="Times New Roman" w:hAnsi="Times New Roman"/>
          <w:sz w:val="24"/>
          <w:szCs w:val="24"/>
        </w:rPr>
        <w:t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927E66" w:rsidRPr="00B53F19" w:rsidRDefault="00927E66" w:rsidP="00846BE1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B53F19">
        <w:rPr>
          <w:rFonts w:ascii="Times New Roman" w:hAnsi="Times New Roman"/>
          <w:sz w:val="24"/>
          <w:szCs w:val="24"/>
        </w:rPr>
        <w:t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</w:r>
    </w:p>
    <w:p w:rsidR="00927E66" w:rsidRDefault="00927E66" w:rsidP="00846BE1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B53F19">
        <w:rPr>
          <w:rFonts w:ascii="Times New Roman" w:hAnsi="Times New Roman"/>
          <w:sz w:val="24"/>
          <w:szCs w:val="24"/>
        </w:rPr>
        <w:t>-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927E66" w:rsidRDefault="00927E66" w:rsidP="00846BE1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927E66" w:rsidRDefault="00927E66" w:rsidP="00846BE1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CD7347" w:rsidRDefault="005240AF" w:rsidP="00846BE1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27E66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B69EB" w:rsidRPr="005240AF">
        <w:rPr>
          <w:rFonts w:ascii="Times New Roman" w:hAnsi="Times New Roman" w:cs="Times New Roman"/>
          <w:b/>
          <w:sz w:val="24"/>
          <w:szCs w:val="24"/>
        </w:rPr>
        <w:t xml:space="preserve">2.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B69EB" w:rsidRPr="005240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360B6" w:rsidRPr="005240AF">
        <w:rPr>
          <w:rFonts w:ascii="Times New Roman" w:hAnsi="Times New Roman" w:cs="Times New Roman"/>
          <w:b/>
          <w:sz w:val="24"/>
          <w:szCs w:val="24"/>
        </w:rPr>
        <w:t xml:space="preserve"> Содержание </w:t>
      </w:r>
      <w:r w:rsidR="00BB69EB" w:rsidRPr="005240AF">
        <w:rPr>
          <w:rFonts w:ascii="Times New Roman" w:hAnsi="Times New Roman" w:cs="Times New Roman"/>
          <w:b/>
          <w:sz w:val="24"/>
          <w:szCs w:val="24"/>
        </w:rPr>
        <w:t>учебного курса</w:t>
      </w:r>
    </w:p>
    <w:p w:rsidR="004F042B" w:rsidRPr="005240AF" w:rsidRDefault="004F042B" w:rsidP="00846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240AF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4F042B" w:rsidRDefault="004F042B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0B6">
        <w:rPr>
          <w:rFonts w:ascii="Times New Roman" w:hAnsi="Times New Roman" w:cs="Times New Roman"/>
          <w:sz w:val="24"/>
          <w:szCs w:val="24"/>
        </w:rPr>
        <w:t xml:space="preserve">Основные содержательные линии курса:  </w:t>
      </w:r>
    </w:p>
    <w:p w:rsidR="004F042B" w:rsidRPr="005240AF" w:rsidRDefault="004F042B" w:rsidP="00846BE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AF">
        <w:rPr>
          <w:rFonts w:ascii="Times New Roman" w:hAnsi="Times New Roman" w:cs="Times New Roman"/>
          <w:sz w:val="24"/>
          <w:szCs w:val="24"/>
        </w:rPr>
        <w:t>Деньги, их история, виды денег.</w:t>
      </w:r>
    </w:p>
    <w:p w:rsidR="004F042B" w:rsidRPr="005240AF" w:rsidRDefault="004F042B" w:rsidP="00846BE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AF">
        <w:rPr>
          <w:rFonts w:ascii="Times New Roman" w:hAnsi="Times New Roman" w:cs="Times New Roman"/>
          <w:sz w:val="24"/>
          <w:szCs w:val="24"/>
        </w:rPr>
        <w:t>Семейный бюджет.</w:t>
      </w:r>
      <w:r>
        <w:rPr>
          <w:rFonts w:ascii="Times New Roman" w:hAnsi="Times New Roman" w:cs="Times New Roman"/>
          <w:sz w:val="24"/>
          <w:szCs w:val="24"/>
        </w:rPr>
        <w:t xml:space="preserve"> Хозяйственная деятельность семьи.</w:t>
      </w:r>
    </w:p>
    <w:p w:rsidR="004F042B" w:rsidRPr="00DA4C60" w:rsidRDefault="004F042B" w:rsidP="00846BE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AF">
        <w:rPr>
          <w:rFonts w:ascii="Times New Roman" w:hAnsi="Times New Roman" w:cs="Times New Roman"/>
          <w:sz w:val="24"/>
          <w:szCs w:val="24"/>
        </w:rPr>
        <w:t xml:space="preserve">Кредиты. </w:t>
      </w:r>
      <w:r w:rsidRPr="00DA4C60">
        <w:rPr>
          <w:rFonts w:ascii="Times New Roman" w:hAnsi="Times New Roman" w:cs="Times New Roman"/>
          <w:sz w:val="24"/>
          <w:szCs w:val="24"/>
        </w:rPr>
        <w:t xml:space="preserve">Виды кредитов. </w:t>
      </w:r>
    </w:p>
    <w:p w:rsidR="004F042B" w:rsidRPr="00DA4C60" w:rsidRDefault="004F042B" w:rsidP="00846BE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AF">
        <w:rPr>
          <w:rFonts w:ascii="Times New Roman" w:hAnsi="Times New Roman" w:cs="Times New Roman"/>
          <w:sz w:val="24"/>
          <w:szCs w:val="24"/>
        </w:rPr>
        <w:t xml:space="preserve">Социальные пособия. </w:t>
      </w:r>
      <w:r w:rsidRPr="00DA4C60">
        <w:rPr>
          <w:rFonts w:ascii="Times New Roman" w:hAnsi="Times New Roman" w:cs="Times New Roman"/>
          <w:sz w:val="24"/>
          <w:szCs w:val="24"/>
        </w:rPr>
        <w:t xml:space="preserve">Пенсия. Налог. </w:t>
      </w:r>
    </w:p>
    <w:p w:rsidR="004F042B" w:rsidRDefault="004F042B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4BC">
        <w:rPr>
          <w:rFonts w:ascii="Times New Roman" w:hAnsi="Times New Roman" w:cs="Times New Roman"/>
          <w:sz w:val="24"/>
          <w:szCs w:val="24"/>
        </w:rPr>
        <w:t>Что такое деньги и откуда они взялись.</w:t>
      </w:r>
      <w:r>
        <w:rPr>
          <w:rFonts w:ascii="Times New Roman" w:hAnsi="Times New Roman" w:cs="Times New Roman"/>
          <w:sz w:val="24"/>
          <w:szCs w:val="24"/>
        </w:rPr>
        <w:t xml:space="preserve"> Роль денег в нашей жизни.</w:t>
      </w:r>
      <w:r w:rsidRPr="00D124BC">
        <w:rPr>
          <w:rFonts w:ascii="Times New Roman" w:hAnsi="Times New Roman" w:cs="Times New Roman"/>
          <w:sz w:val="24"/>
          <w:szCs w:val="24"/>
        </w:rPr>
        <w:t xml:space="preserve"> Современные деньги России и других стран. Ресурсосбережение основа финансового благополучия.  Финансовое благополучие семьи. </w:t>
      </w:r>
      <w:r>
        <w:rPr>
          <w:rFonts w:ascii="Times New Roman" w:hAnsi="Times New Roman" w:cs="Times New Roman"/>
          <w:sz w:val="24"/>
          <w:szCs w:val="24"/>
        </w:rPr>
        <w:t xml:space="preserve">Бюджет семьи. Доходы и расходы семьи. </w:t>
      </w:r>
      <w:r w:rsidRPr="00D124BC">
        <w:rPr>
          <w:rFonts w:ascii="Times New Roman" w:hAnsi="Times New Roman" w:cs="Times New Roman"/>
          <w:sz w:val="24"/>
          <w:szCs w:val="24"/>
        </w:rPr>
        <w:t xml:space="preserve">Хозяйственная деятельность семьи. </w:t>
      </w:r>
      <w:r>
        <w:rPr>
          <w:rFonts w:ascii="Times New Roman" w:hAnsi="Times New Roman" w:cs="Times New Roman"/>
          <w:sz w:val="24"/>
          <w:szCs w:val="24"/>
        </w:rPr>
        <w:t xml:space="preserve">Основные виды имущества. Что такое «собственность»? </w:t>
      </w:r>
      <w:r w:rsidRPr="00D124BC">
        <w:rPr>
          <w:rFonts w:ascii="Times New Roman" w:hAnsi="Times New Roman" w:cs="Times New Roman"/>
          <w:sz w:val="24"/>
          <w:szCs w:val="24"/>
        </w:rPr>
        <w:t>Планирование, учет и контроль в семейном хозяйстве.</w:t>
      </w:r>
      <w:r>
        <w:rPr>
          <w:rFonts w:ascii="Times New Roman" w:hAnsi="Times New Roman" w:cs="Times New Roman"/>
          <w:sz w:val="24"/>
          <w:szCs w:val="24"/>
        </w:rPr>
        <w:t xml:space="preserve"> Потребности человека и семьи. Семья как потребитель.</w:t>
      </w:r>
      <w:r w:rsidRPr="00D124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Потребительская корзина. Прожиточный минимум. </w:t>
      </w:r>
      <w:r w:rsidRPr="00D124BC">
        <w:rPr>
          <w:rFonts w:ascii="Times New Roman" w:hAnsi="Times New Roman" w:cs="Times New Roman"/>
          <w:sz w:val="24"/>
          <w:szCs w:val="24"/>
        </w:rPr>
        <w:t xml:space="preserve"> Как умно управлять своими деньгами. Как сделать сбережения. Купля – продажа. Товары и услуги. </w:t>
      </w:r>
      <w:r>
        <w:rPr>
          <w:rFonts w:ascii="Times New Roman" w:hAnsi="Times New Roman" w:cs="Times New Roman"/>
          <w:sz w:val="24"/>
          <w:szCs w:val="24"/>
        </w:rPr>
        <w:t>Виды торговли. Типы магазинов</w:t>
      </w:r>
      <w:r w:rsidRPr="00D124BC">
        <w:rPr>
          <w:rFonts w:ascii="Times New Roman" w:hAnsi="Times New Roman" w:cs="Times New Roman"/>
          <w:sz w:val="24"/>
          <w:szCs w:val="24"/>
        </w:rPr>
        <w:t xml:space="preserve">. Рациональный бюджет школьника. Сколько стоит ученик? Дисконтные карты. Товары потребительского назначения: длительного пользования, краткосрочного пользования и бытовые услуги. </w:t>
      </w:r>
      <w:r>
        <w:rPr>
          <w:rFonts w:ascii="Times New Roman" w:hAnsi="Times New Roman" w:cs="Times New Roman"/>
          <w:sz w:val="24"/>
          <w:szCs w:val="24"/>
        </w:rPr>
        <w:t xml:space="preserve">Банки. История возникновения банков. Банковские карты. Виды и правила пользования банковскими картами. </w:t>
      </w:r>
      <w:r w:rsidRPr="00D124BC">
        <w:rPr>
          <w:rFonts w:ascii="Times New Roman" w:hAnsi="Times New Roman" w:cs="Times New Roman"/>
          <w:sz w:val="24"/>
          <w:szCs w:val="24"/>
        </w:rPr>
        <w:t>Банковский вклад. Виды банковски</w:t>
      </w:r>
      <w:r>
        <w:rPr>
          <w:rFonts w:ascii="Times New Roman" w:hAnsi="Times New Roman" w:cs="Times New Roman"/>
          <w:sz w:val="24"/>
          <w:szCs w:val="24"/>
        </w:rPr>
        <w:t xml:space="preserve">х вкладов. Кредиты. Виды кредитов. Микрофинансовые организации. </w:t>
      </w:r>
      <w:r w:rsidRPr="00D124BC">
        <w:rPr>
          <w:rFonts w:ascii="Times New Roman" w:hAnsi="Times New Roman" w:cs="Times New Roman"/>
          <w:sz w:val="24"/>
          <w:szCs w:val="24"/>
        </w:rPr>
        <w:t>Что т</w:t>
      </w:r>
      <w:r>
        <w:rPr>
          <w:rFonts w:ascii="Times New Roman" w:hAnsi="Times New Roman" w:cs="Times New Roman"/>
          <w:sz w:val="24"/>
          <w:szCs w:val="24"/>
        </w:rPr>
        <w:t>акое финансовое мошенничество? Фальшивые деньги.</w:t>
      </w:r>
      <w:r w:rsidRPr="00D124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такое «пенсия»? Социальные пособия. </w:t>
      </w:r>
      <w:r w:rsidRPr="00D124BC">
        <w:rPr>
          <w:rFonts w:ascii="Times New Roman" w:hAnsi="Times New Roman" w:cs="Times New Roman"/>
          <w:sz w:val="24"/>
          <w:szCs w:val="24"/>
        </w:rPr>
        <w:t xml:space="preserve">Услуги службы занятости населению.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Что такое «налоги»? Налоговая система РФ. </w:t>
      </w:r>
      <w:r w:rsidRPr="00D124BC">
        <w:rPr>
          <w:rFonts w:ascii="Times New Roman" w:hAnsi="Times New Roman" w:cs="Times New Roman"/>
          <w:sz w:val="24"/>
          <w:szCs w:val="24"/>
        </w:rPr>
        <w:t xml:space="preserve">Страховой рынок России. </w:t>
      </w:r>
      <w:r>
        <w:rPr>
          <w:rFonts w:ascii="Times New Roman" w:hAnsi="Times New Roman" w:cs="Times New Roman"/>
          <w:sz w:val="24"/>
          <w:szCs w:val="24"/>
        </w:rPr>
        <w:t>Итоговое занятие. Игра «Знатоки финансовой грамотности».</w:t>
      </w:r>
    </w:p>
    <w:p w:rsidR="004F042B" w:rsidRPr="003F6DAE" w:rsidRDefault="004F042B" w:rsidP="00846BE1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D124BC" w:rsidRPr="00CD7347" w:rsidRDefault="00233176" w:rsidP="00846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D7347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D124BC" w:rsidRDefault="006360B6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0B6">
        <w:rPr>
          <w:rFonts w:ascii="Times New Roman" w:hAnsi="Times New Roman" w:cs="Times New Roman"/>
          <w:sz w:val="24"/>
          <w:szCs w:val="24"/>
        </w:rPr>
        <w:t xml:space="preserve">Основные содержательные линии курса:  </w:t>
      </w:r>
    </w:p>
    <w:p w:rsidR="00D124BC" w:rsidRPr="00CD7347" w:rsidRDefault="006360B6" w:rsidP="00846BE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47">
        <w:rPr>
          <w:rFonts w:ascii="Times New Roman" w:hAnsi="Times New Roman" w:cs="Times New Roman"/>
          <w:sz w:val="24"/>
          <w:szCs w:val="24"/>
        </w:rPr>
        <w:t>Деньги, роль денег в нашей жизни;</w:t>
      </w:r>
    </w:p>
    <w:p w:rsidR="00D124BC" w:rsidRPr="00CD7347" w:rsidRDefault="006360B6" w:rsidP="00846BE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47">
        <w:rPr>
          <w:rFonts w:ascii="Times New Roman" w:hAnsi="Times New Roman" w:cs="Times New Roman"/>
          <w:sz w:val="24"/>
          <w:szCs w:val="24"/>
        </w:rPr>
        <w:t>Семейный бюджет, структура семейных доходов и расходов;</w:t>
      </w:r>
    </w:p>
    <w:p w:rsidR="00D124BC" w:rsidRPr="00CD7347" w:rsidRDefault="006360B6" w:rsidP="00846BE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47">
        <w:rPr>
          <w:rFonts w:ascii="Times New Roman" w:hAnsi="Times New Roman" w:cs="Times New Roman"/>
          <w:sz w:val="24"/>
          <w:szCs w:val="24"/>
        </w:rPr>
        <w:t>Кредиты. Виды кредитов.</w:t>
      </w:r>
    </w:p>
    <w:p w:rsidR="00D124BC" w:rsidRPr="00E12189" w:rsidRDefault="006360B6" w:rsidP="00846BE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47">
        <w:rPr>
          <w:rFonts w:ascii="Times New Roman" w:hAnsi="Times New Roman" w:cs="Times New Roman"/>
          <w:sz w:val="24"/>
          <w:szCs w:val="24"/>
        </w:rPr>
        <w:t>Социальные службы</w:t>
      </w:r>
      <w:r w:rsidR="00E12189">
        <w:rPr>
          <w:rFonts w:ascii="Times New Roman" w:hAnsi="Times New Roman" w:cs="Times New Roman"/>
          <w:sz w:val="24"/>
          <w:szCs w:val="24"/>
        </w:rPr>
        <w:t xml:space="preserve">. </w:t>
      </w:r>
      <w:r w:rsidRPr="00E12189">
        <w:rPr>
          <w:rFonts w:ascii="Times New Roman" w:hAnsi="Times New Roman" w:cs="Times New Roman"/>
          <w:sz w:val="24"/>
          <w:szCs w:val="24"/>
        </w:rPr>
        <w:t>Пенсионная система РФ</w:t>
      </w:r>
      <w:r w:rsidR="00E12189">
        <w:rPr>
          <w:rFonts w:ascii="Times New Roman" w:hAnsi="Times New Roman" w:cs="Times New Roman"/>
          <w:sz w:val="24"/>
          <w:szCs w:val="24"/>
        </w:rPr>
        <w:t xml:space="preserve">. </w:t>
      </w:r>
      <w:r w:rsidRPr="00E12189">
        <w:rPr>
          <w:rFonts w:ascii="Times New Roman" w:hAnsi="Times New Roman" w:cs="Times New Roman"/>
          <w:sz w:val="24"/>
          <w:szCs w:val="24"/>
        </w:rPr>
        <w:t>Налоговая система РФ.</w:t>
      </w:r>
    </w:p>
    <w:p w:rsidR="00D84257" w:rsidRDefault="00073AFE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Деньги. Виды денег.</w:t>
      </w:r>
      <w:r w:rsidR="00AE72E4" w:rsidRPr="00AE72E4">
        <w:rPr>
          <w:rFonts w:ascii="Times New Roman" w:hAnsi="Times New Roman" w:cs="Times New Roman"/>
          <w:sz w:val="24"/>
          <w:szCs w:val="24"/>
        </w:rPr>
        <w:t xml:space="preserve"> </w:t>
      </w:r>
      <w:r w:rsidR="00AE72E4" w:rsidRPr="006360B6">
        <w:rPr>
          <w:rFonts w:ascii="Times New Roman" w:hAnsi="Times New Roman" w:cs="Times New Roman"/>
          <w:sz w:val="24"/>
          <w:szCs w:val="24"/>
        </w:rPr>
        <w:t xml:space="preserve">Роль денег в нашей жизни. </w:t>
      </w:r>
      <w:r w:rsidR="00230F19">
        <w:rPr>
          <w:rFonts w:ascii="Times New Roman" w:hAnsi="Times New Roman" w:cs="Times New Roman"/>
          <w:sz w:val="24"/>
          <w:szCs w:val="24"/>
        </w:rPr>
        <w:t>Современные деньги России и других стран.</w:t>
      </w:r>
      <w:r w:rsidR="00D84257" w:rsidRPr="006360B6">
        <w:rPr>
          <w:rFonts w:ascii="Times New Roman" w:hAnsi="Times New Roman" w:cs="Times New Roman"/>
          <w:sz w:val="24"/>
          <w:szCs w:val="24"/>
        </w:rPr>
        <w:t xml:space="preserve"> </w:t>
      </w:r>
      <w:r w:rsidR="00233176" w:rsidRPr="006360B6">
        <w:rPr>
          <w:rFonts w:ascii="Times New Roman" w:hAnsi="Times New Roman" w:cs="Times New Roman"/>
          <w:sz w:val="24"/>
          <w:szCs w:val="24"/>
        </w:rPr>
        <w:t xml:space="preserve">Личный и семейный бюджет. </w:t>
      </w:r>
      <w:r w:rsidR="006360B6" w:rsidRPr="006360B6">
        <w:rPr>
          <w:rFonts w:ascii="Times New Roman" w:hAnsi="Times New Roman" w:cs="Times New Roman"/>
          <w:sz w:val="24"/>
          <w:szCs w:val="24"/>
        </w:rPr>
        <w:t>Структура доходов семьи.</w:t>
      </w:r>
      <w:r w:rsidR="00CD7347">
        <w:rPr>
          <w:rFonts w:ascii="Times New Roman" w:hAnsi="Times New Roman" w:cs="Times New Roman"/>
          <w:sz w:val="24"/>
          <w:szCs w:val="24"/>
        </w:rPr>
        <w:t xml:space="preserve"> Зарплата как источник дохода.</w:t>
      </w:r>
      <w:r w:rsidR="006360B6" w:rsidRPr="006360B6">
        <w:rPr>
          <w:rFonts w:ascii="Times New Roman" w:hAnsi="Times New Roman" w:cs="Times New Roman"/>
          <w:sz w:val="24"/>
          <w:szCs w:val="24"/>
        </w:rPr>
        <w:t xml:space="preserve"> Структура семейных расходов. Контроль семейных расходов.</w:t>
      </w:r>
      <w:r w:rsidR="00AE72E4" w:rsidRPr="00AE72E4">
        <w:rPr>
          <w:rFonts w:ascii="Times New Roman" w:hAnsi="Times New Roman" w:cs="Times New Roman"/>
          <w:sz w:val="24"/>
          <w:szCs w:val="24"/>
        </w:rPr>
        <w:t xml:space="preserve"> </w:t>
      </w:r>
      <w:r w:rsidR="00AE72E4" w:rsidRPr="006360B6">
        <w:rPr>
          <w:rFonts w:ascii="Times New Roman" w:hAnsi="Times New Roman" w:cs="Times New Roman"/>
          <w:sz w:val="24"/>
          <w:szCs w:val="24"/>
        </w:rPr>
        <w:t>Банки. История развития банков. Кредитные продукты. Виды кредитов и их свойства.</w:t>
      </w:r>
      <w:r w:rsidR="00AE72E4">
        <w:rPr>
          <w:rFonts w:ascii="Times New Roman" w:hAnsi="Times New Roman" w:cs="Times New Roman"/>
          <w:sz w:val="24"/>
          <w:szCs w:val="24"/>
        </w:rPr>
        <w:t xml:space="preserve"> Что такое «кредитная история»?</w:t>
      </w:r>
      <w:r w:rsidR="00AE72E4" w:rsidRPr="00AE72E4">
        <w:rPr>
          <w:rFonts w:ascii="Times New Roman" w:hAnsi="Times New Roman" w:cs="Times New Roman"/>
          <w:sz w:val="24"/>
          <w:szCs w:val="24"/>
        </w:rPr>
        <w:t xml:space="preserve"> </w:t>
      </w:r>
      <w:r w:rsidR="00AE72E4" w:rsidRPr="006360B6">
        <w:rPr>
          <w:rFonts w:ascii="Times New Roman" w:hAnsi="Times New Roman" w:cs="Times New Roman"/>
          <w:sz w:val="24"/>
          <w:szCs w:val="24"/>
        </w:rPr>
        <w:t>Б</w:t>
      </w:r>
      <w:r w:rsidR="00AE72E4">
        <w:rPr>
          <w:rFonts w:ascii="Times New Roman" w:hAnsi="Times New Roman" w:cs="Times New Roman"/>
          <w:sz w:val="24"/>
          <w:szCs w:val="24"/>
        </w:rPr>
        <w:t>анковская карта</w:t>
      </w:r>
      <w:r w:rsidR="00AE72E4" w:rsidRPr="006360B6">
        <w:rPr>
          <w:rFonts w:ascii="Times New Roman" w:hAnsi="Times New Roman" w:cs="Times New Roman"/>
          <w:sz w:val="24"/>
          <w:szCs w:val="24"/>
        </w:rPr>
        <w:t xml:space="preserve">. Кредитная карта. </w:t>
      </w:r>
      <w:r w:rsidR="00193A43">
        <w:rPr>
          <w:rFonts w:ascii="Times New Roman" w:hAnsi="Times New Roman" w:cs="Times New Roman"/>
          <w:sz w:val="24"/>
          <w:szCs w:val="24"/>
        </w:rPr>
        <w:t>Возможности банковской карты.</w:t>
      </w:r>
      <w:r w:rsidR="00AE72E4" w:rsidRPr="006360B6">
        <w:rPr>
          <w:rFonts w:ascii="Times New Roman" w:hAnsi="Times New Roman" w:cs="Times New Roman"/>
          <w:sz w:val="24"/>
          <w:szCs w:val="24"/>
        </w:rPr>
        <w:t xml:space="preserve"> Денежные переводы, счета и вклады. </w:t>
      </w:r>
      <w:r w:rsidR="006360B6" w:rsidRPr="006360B6">
        <w:rPr>
          <w:rFonts w:ascii="Times New Roman" w:hAnsi="Times New Roman" w:cs="Times New Roman"/>
          <w:sz w:val="24"/>
          <w:szCs w:val="24"/>
        </w:rPr>
        <w:t xml:space="preserve"> </w:t>
      </w:r>
      <w:r w:rsidR="00AE72E4" w:rsidRPr="006360B6">
        <w:rPr>
          <w:rFonts w:ascii="Times New Roman" w:hAnsi="Times New Roman" w:cs="Times New Roman"/>
          <w:sz w:val="24"/>
          <w:szCs w:val="24"/>
        </w:rPr>
        <w:t xml:space="preserve">Безналичные переводы и платежи, способы их осуществления. Электронные </w:t>
      </w:r>
      <w:r w:rsidR="00AE72E4">
        <w:rPr>
          <w:rFonts w:ascii="Times New Roman" w:hAnsi="Times New Roman" w:cs="Times New Roman"/>
          <w:sz w:val="24"/>
          <w:szCs w:val="24"/>
        </w:rPr>
        <w:t>деньги</w:t>
      </w:r>
      <w:r w:rsidR="00AE72E4" w:rsidRPr="006360B6">
        <w:rPr>
          <w:rFonts w:ascii="Times New Roman" w:hAnsi="Times New Roman" w:cs="Times New Roman"/>
          <w:sz w:val="24"/>
          <w:szCs w:val="24"/>
        </w:rPr>
        <w:t xml:space="preserve">. </w:t>
      </w:r>
      <w:r w:rsidR="00193D75">
        <w:rPr>
          <w:rFonts w:ascii="Times New Roman" w:hAnsi="Times New Roman" w:cs="Times New Roman"/>
          <w:sz w:val="24"/>
          <w:szCs w:val="24"/>
        </w:rPr>
        <w:t xml:space="preserve">Микрофинансовые </w:t>
      </w:r>
      <w:r w:rsidR="00AE72E4">
        <w:rPr>
          <w:rFonts w:ascii="Times New Roman" w:hAnsi="Times New Roman" w:cs="Times New Roman"/>
          <w:sz w:val="24"/>
          <w:szCs w:val="24"/>
        </w:rPr>
        <w:t>организации</w:t>
      </w:r>
      <w:r w:rsidR="006360B6" w:rsidRPr="006360B6">
        <w:rPr>
          <w:rFonts w:ascii="Times New Roman" w:hAnsi="Times New Roman" w:cs="Times New Roman"/>
          <w:sz w:val="24"/>
          <w:szCs w:val="24"/>
        </w:rPr>
        <w:t>.</w:t>
      </w:r>
      <w:r w:rsidR="00AE72E4" w:rsidRPr="00AE72E4">
        <w:rPr>
          <w:rFonts w:ascii="Times New Roman" w:hAnsi="Times New Roman" w:cs="Times New Roman"/>
          <w:sz w:val="24"/>
          <w:szCs w:val="24"/>
        </w:rPr>
        <w:t xml:space="preserve"> </w:t>
      </w:r>
      <w:r w:rsidR="00AE72E4">
        <w:rPr>
          <w:rFonts w:ascii="Times New Roman" w:hAnsi="Times New Roman" w:cs="Times New Roman"/>
          <w:sz w:val="24"/>
          <w:szCs w:val="24"/>
        </w:rPr>
        <w:t xml:space="preserve">Инфляция. Причины и последствия. </w:t>
      </w:r>
      <w:r w:rsidRPr="006360B6">
        <w:rPr>
          <w:rFonts w:ascii="Times New Roman" w:hAnsi="Times New Roman" w:cs="Times New Roman"/>
          <w:sz w:val="24"/>
          <w:szCs w:val="24"/>
        </w:rPr>
        <w:t xml:space="preserve">Что такое страхование, как оно работает. </w:t>
      </w:r>
      <w:r w:rsidR="00AE72E4">
        <w:rPr>
          <w:rFonts w:ascii="Times New Roman" w:hAnsi="Times New Roman" w:cs="Times New Roman"/>
          <w:sz w:val="24"/>
          <w:szCs w:val="24"/>
        </w:rPr>
        <w:t>Мошенничество на финансовых рынках.</w:t>
      </w:r>
      <w:r w:rsidR="0017739C">
        <w:rPr>
          <w:rFonts w:ascii="Times New Roman" w:hAnsi="Times New Roman" w:cs="Times New Roman"/>
          <w:sz w:val="24"/>
          <w:szCs w:val="24"/>
        </w:rPr>
        <w:t xml:space="preserve"> Фальшивые деньги. Тест.</w:t>
      </w:r>
      <w:r w:rsidR="00AE72E4">
        <w:rPr>
          <w:rFonts w:ascii="Times New Roman" w:hAnsi="Times New Roman" w:cs="Times New Roman"/>
          <w:sz w:val="24"/>
          <w:szCs w:val="24"/>
        </w:rPr>
        <w:t xml:space="preserve"> </w:t>
      </w:r>
      <w:r w:rsidR="000E7ED8" w:rsidRPr="006360B6">
        <w:rPr>
          <w:rFonts w:ascii="Times New Roman" w:hAnsi="Times New Roman" w:cs="Times New Roman"/>
          <w:sz w:val="24"/>
          <w:szCs w:val="24"/>
        </w:rPr>
        <w:t>Права потребителя. Федеральный Закон "О</w:t>
      </w:r>
      <w:r w:rsidR="006360B6" w:rsidRPr="006360B6">
        <w:rPr>
          <w:rFonts w:ascii="Times New Roman" w:hAnsi="Times New Roman" w:cs="Times New Roman"/>
          <w:sz w:val="24"/>
          <w:szCs w:val="24"/>
        </w:rPr>
        <w:t xml:space="preserve"> </w:t>
      </w:r>
      <w:r w:rsidR="000E7ED8" w:rsidRPr="006360B6">
        <w:rPr>
          <w:rFonts w:ascii="Times New Roman" w:hAnsi="Times New Roman" w:cs="Times New Roman"/>
          <w:sz w:val="24"/>
          <w:szCs w:val="24"/>
        </w:rPr>
        <w:t xml:space="preserve">защите прав потребителей". </w:t>
      </w:r>
      <w:r w:rsidR="006360B6" w:rsidRPr="006360B6">
        <w:rPr>
          <w:rFonts w:ascii="Times New Roman" w:hAnsi="Times New Roman" w:cs="Times New Roman"/>
          <w:sz w:val="24"/>
          <w:szCs w:val="24"/>
        </w:rPr>
        <w:t>Социальные службы.</w:t>
      </w:r>
      <w:r w:rsidR="001D3AE6">
        <w:rPr>
          <w:rFonts w:ascii="Times New Roman" w:hAnsi="Times New Roman" w:cs="Times New Roman"/>
          <w:sz w:val="24"/>
          <w:szCs w:val="24"/>
        </w:rPr>
        <w:t xml:space="preserve"> Пособия. Услуги службы занятости населению.</w:t>
      </w:r>
      <w:r w:rsidR="006360B6" w:rsidRPr="006360B6">
        <w:rPr>
          <w:rFonts w:ascii="Times New Roman" w:hAnsi="Times New Roman" w:cs="Times New Roman"/>
          <w:sz w:val="24"/>
          <w:szCs w:val="24"/>
        </w:rPr>
        <w:t xml:space="preserve"> Пенсионная система РФ.</w:t>
      </w:r>
      <w:r w:rsidR="00FC3CF7" w:rsidRPr="00FC3CF7">
        <w:rPr>
          <w:rFonts w:ascii="Times New Roman" w:hAnsi="Times New Roman" w:cs="Times New Roman"/>
          <w:sz w:val="24"/>
          <w:szCs w:val="24"/>
        </w:rPr>
        <w:t xml:space="preserve"> </w:t>
      </w:r>
      <w:r w:rsidR="00FC3CF7" w:rsidRPr="006360B6">
        <w:rPr>
          <w:rFonts w:ascii="Times New Roman" w:hAnsi="Times New Roman" w:cs="Times New Roman"/>
          <w:sz w:val="24"/>
          <w:szCs w:val="24"/>
        </w:rPr>
        <w:t>Государственное пенсионное страхование. Негосударственные</w:t>
      </w:r>
      <w:r w:rsidR="006360B6" w:rsidRPr="006360B6">
        <w:rPr>
          <w:rFonts w:ascii="Times New Roman" w:hAnsi="Times New Roman" w:cs="Times New Roman"/>
          <w:sz w:val="24"/>
          <w:szCs w:val="24"/>
        </w:rPr>
        <w:t xml:space="preserve"> </w:t>
      </w:r>
      <w:r w:rsidR="0017739C" w:rsidRPr="006360B6">
        <w:rPr>
          <w:rFonts w:ascii="Times New Roman" w:hAnsi="Times New Roman" w:cs="Times New Roman"/>
          <w:sz w:val="24"/>
          <w:szCs w:val="24"/>
        </w:rPr>
        <w:t xml:space="preserve">пенсионные фонды: как с ними работать? </w:t>
      </w:r>
      <w:r w:rsidR="006360B6" w:rsidRPr="006360B6">
        <w:rPr>
          <w:rFonts w:ascii="Times New Roman" w:hAnsi="Times New Roman" w:cs="Times New Roman"/>
          <w:sz w:val="24"/>
          <w:szCs w:val="24"/>
        </w:rPr>
        <w:t xml:space="preserve">Налоговая система РФ. </w:t>
      </w:r>
      <w:r>
        <w:rPr>
          <w:rFonts w:ascii="Times New Roman" w:hAnsi="Times New Roman" w:cs="Times New Roman"/>
          <w:sz w:val="24"/>
          <w:szCs w:val="24"/>
        </w:rPr>
        <w:t>Подоходный налог</w:t>
      </w:r>
      <w:r w:rsidR="00FC3CF7">
        <w:rPr>
          <w:rFonts w:ascii="Times New Roman" w:hAnsi="Times New Roman" w:cs="Times New Roman"/>
          <w:sz w:val="24"/>
          <w:szCs w:val="24"/>
        </w:rPr>
        <w:t>. Налог на имуществ</w:t>
      </w:r>
      <w:r w:rsidR="0017739C">
        <w:rPr>
          <w:rFonts w:ascii="Times New Roman" w:hAnsi="Times New Roman" w:cs="Times New Roman"/>
          <w:sz w:val="24"/>
          <w:szCs w:val="24"/>
        </w:rPr>
        <w:t xml:space="preserve">о. </w:t>
      </w:r>
      <w:r w:rsidR="006360B6" w:rsidRPr="006360B6">
        <w:rPr>
          <w:rFonts w:ascii="Times New Roman" w:hAnsi="Times New Roman" w:cs="Times New Roman"/>
          <w:sz w:val="24"/>
          <w:szCs w:val="24"/>
        </w:rPr>
        <w:t>Информационное общество. Портал государственных услуг.</w:t>
      </w:r>
      <w:r w:rsidR="001E70A8">
        <w:rPr>
          <w:rFonts w:ascii="Times New Roman" w:hAnsi="Times New Roman" w:cs="Times New Roman"/>
          <w:sz w:val="24"/>
          <w:szCs w:val="24"/>
        </w:rPr>
        <w:t xml:space="preserve"> </w:t>
      </w:r>
      <w:r w:rsidR="006360B6" w:rsidRPr="006360B6">
        <w:rPr>
          <w:rFonts w:ascii="Times New Roman" w:hAnsi="Times New Roman" w:cs="Times New Roman"/>
          <w:sz w:val="24"/>
          <w:szCs w:val="24"/>
        </w:rPr>
        <w:t xml:space="preserve"> </w:t>
      </w:r>
      <w:r w:rsidR="00233176">
        <w:rPr>
          <w:rFonts w:ascii="Times New Roman" w:hAnsi="Times New Roman" w:cs="Times New Roman"/>
          <w:sz w:val="24"/>
          <w:szCs w:val="24"/>
        </w:rPr>
        <w:t>Итоговое занятие.</w:t>
      </w:r>
    </w:p>
    <w:p w:rsidR="00D84257" w:rsidRDefault="00D84257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4257" w:rsidRDefault="00D84257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4257" w:rsidRDefault="00D84257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4257" w:rsidRDefault="00D84257" w:rsidP="00846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4257" w:rsidRDefault="00D84257" w:rsidP="003F6DAE">
      <w:pPr>
        <w:shd w:val="clear" w:color="auto" w:fill="FFFFFF"/>
        <w:suppressAutoHyphens/>
        <w:autoSpaceDN w:val="0"/>
        <w:spacing w:after="0" w:line="288" w:lineRule="auto"/>
        <w:ind w:left="186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3.    </w:t>
      </w:r>
      <w:r w:rsidRPr="00D842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p w:rsidR="004F042B" w:rsidRDefault="004F042B" w:rsidP="003F6DAE">
      <w:pPr>
        <w:shd w:val="clear" w:color="auto" w:fill="FFFFFF"/>
        <w:suppressAutoHyphens/>
        <w:autoSpaceDN w:val="0"/>
        <w:spacing w:after="0" w:line="288" w:lineRule="auto"/>
        <w:ind w:left="186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042B" w:rsidRDefault="004F042B" w:rsidP="004F042B">
      <w:pPr>
        <w:shd w:val="clear" w:color="auto" w:fill="FFFFFF"/>
        <w:suppressAutoHyphens/>
        <w:autoSpaceDN w:val="0"/>
        <w:spacing w:after="0" w:line="288" w:lineRule="auto"/>
        <w:ind w:left="186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 класс</w:t>
      </w:r>
    </w:p>
    <w:tbl>
      <w:tblPr>
        <w:tblW w:w="99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6520"/>
        <w:gridCol w:w="2404"/>
      </w:tblGrid>
      <w:tr w:rsidR="004F042B" w:rsidRPr="003F2D37" w:rsidTr="008B51D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Pr="003F2D37" w:rsidRDefault="004F042B" w:rsidP="008B51D7">
            <w:pPr>
              <w:pStyle w:val="Standard"/>
              <w:widowControl/>
              <w:spacing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D37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2D37">
              <w:rPr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Pr="003F2D37" w:rsidRDefault="004F042B" w:rsidP="008B51D7">
            <w:pPr>
              <w:pStyle w:val="Standard"/>
              <w:widowControl/>
              <w:spacing w:line="288" w:lineRule="auto"/>
              <w:jc w:val="center"/>
              <w:rPr>
                <w:sz w:val="24"/>
                <w:szCs w:val="24"/>
              </w:rPr>
            </w:pPr>
            <w:r w:rsidRPr="003F2D37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Pr="003F2D37" w:rsidRDefault="004F042B" w:rsidP="008B51D7">
            <w:pPr>
              <w:pStyle w:val="Standard"/>
              <w:widowControl/>
              <w:spacing w:line="288" w:lineRule="auto"/>
              <w:jc w:val="center"/>
              <w:rPr>
                <w:sz w:val="24"/>
                <w:szCs w:val="24"/>
              </w:rPr>
            </w:pPr>
            <w:r w:rsidRPr="003F2D37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F042B" w:rsidRPr="003F2D37" w:rsidTr="008B51D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Pr="003F2D37" w:rsidRDefault="004F042B" w:rsidP="008B51D7">
            <w:pPr>
              <w:pStyle w:val="Standard"/>
              <w:widowControl/>
              <w:numPr>
                <w:ilvl w:val="0"/>
                <w:numId w:val="7"/>
              </w:numPr>
              <w:spacing w:line="288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Pr="00D951C3" w:rsidRDefault="004F042B" w:rsidP="008B51D7">
            <w:pPr>
              <w:pStyle w:val="Standard"/>
              <w:widowControl/>
              <w:spacing w:line="288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Деньги, их история, виды денег.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Pr="00D951C3" w:rsidRDefault="004F042B" w:rsidP="008B51D7">
            <w:pPr>
              <w:pStyle w:val="Standard"/>
              <w:widowControl/>
              <w:spacing w:line="288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F042B" w:rsidRPr="003F2D37" w:rsidTr="008B51D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Pr="003F2D37" w:rsidRDefault="004F042B" w:rsidP="008B51D7">
            <w:pPr>
              <w:pStyle w:val="Standard"/>
              <w:widowControl/>
              <w:numPr>
                <w:ilvl w:val="0"/>
                <w:numId w:val="7"/>
              </w:numPr>
              <w:spacing w:line="288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Pr="00D951C3" w:rsidRDefault="004F042B" w:rsidP="008B51D7">
            <w:pPr>
              <w:pStyle w:val="Standard"/>
              <w:widowControl/>
              <w:spacing w:line="288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Семейный бюджет. Хозяйственная деятельность семьи.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Pr="00D951C3" w:rsidRDefault="004F042B" w:rsidP="008B51D7">
            <w:pPr>
              <w:pStyle w:val="Standard"/>
              <w:widowControl/>
              <w:spacing w:line="288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F042B" w:rsidRPr="003F2D37" w:rsidTr="008B51D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Pr="003F2D37" w:rsidRDefault="004F042B" w:rsidP="008B51D7">
            <w:pPr>
              <w:pStyle w:val="Standard"/>
              <w:widowControl/>
              <w:numPr>
                <w:ilvl w:val="0"/>
                <w:numId w:val="7"/>
              </w:numPr>
              <w:spacing w:line="288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Pr="00D951C3" w:rsidRDefault="004F042B" w:rsidP="008B51D7">
            <w:pPr>
              <w:pStyle w:val="Standard"/>
              <w:widowControl/>
              <w:spacing w:line="288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Семья и финансовые организации.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Pr="00D951C3" w:rsidRDefault="004F042B" w:rsidP="008B51D7">
            <w:pPr>
              <w:pStyle w:val="Standard"/>
              <w:widowControl/>
              <w:spacing w:line="288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F042B" w:rsidRPr="003F2D37" w:rsidTr="008B51D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Pr="003F2D37" w:rsidRDefault="004F042B" w:rsidP="008B51D7">
            <w:pPr>
              <w:pStyle w:val="Standard"/>
              <w:widowControl/>
              <w:numPr>
                <w:ilvl w:val="0"/>
                <w:numId w:val="7"/>
              </w:numPr>
              <w:spacing w:line="288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Default="004F042B" w:rsidP="008B51D7">
            <w:pPr>
              <w:pStyle w:val="Standard"/>
              <w:widowControl/>
              <w:spacing w:line="288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Человек и государство: как они взаимодействуют?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Default="004F042B" w:rsidP="008B51D7">
            <w:pPr>
              <w:pStyle w:val="Standard"/>
              <w:widowControl/>
              <w:spacing w:line="288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F042B" w:rsidRPr="003F2D37" w:rsidTr="008B51D7">
        <w:trPr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Pr="003F2D37" w:rsidRDefault="004F042B" w:rsidP="008B51D7">
            <w:pPr>
              <w:pStyle w:val="Standard"/>
              <w:widowControl/>
              <w:spacing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Pr="003F2D37" w:rsidRDefault="004F042B" w:rsidP="008B51D7">
            <w:pPr>
              <w:pStyle w:val="Standard"/>
              <w:widowControl/>
              <w:spacing w:line="288" w:lineRule="auto"/>
              <w:rPr>
                <w:sz w:val="24"/>
                <w:szCs w:val="24"/>
              </w:rPr>
            </w:pPr>
            <w:r w:rsidRPr="003F2D37">
              <w:rPr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B" w:rsidRPr="003F2D37" w:rsidRDefault="004F042B" w:rsidP="008B51D7">
            <w:pPr>
              <w:pStyle w:val="Standard"/>
              <w:widowControl/>
              <w:spacing w:line="288" w:lineRule="auto"/>
              <w:jc w:val="center"/>
              <w:rPr>
                <w:sz w:val="24"/>
                <w:szCs w:val="24"/>
              </w:rPr>
            </w:pPr>
            <w:r w:rsidRPr="003F2D37">
              <w:rPr>
                <w:b/>
                <w:color w:val="000000"/>
                <w:sz w:val="24"/>
                <w:szCs w:val="24"/>
                <w:lang w:eastAsia="ru-RU"/>
              </w:rPr>
              <w:t xml:space="preserve">34 </w:t>
            </w:r>
          </w:p>
        </w:tc>
      </w:tr>
    </w:tbl>
    <w:p w:rsidR="004F042B" w:rsidRPr="003F6DAE" w:rsidRDefault="004F042B" w:rsidP="003F6DAE">
      <w:pPr>
        <w:shd w:val="clear" w:color="auto" w:fill="FFFFFF"/>
        <w:suppressAutoHyphens/>
        <w:autoSpaceDN w:val="0"/>
        <w:spacing w:after="0" w:line="288" w:lineRule="auto"/>
        <w:ind w:left="18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84257" w:rsidRPr="00793D0C" w:rsidRDefault="00D84257" w:rsidP="00D84257">
      <w:pPr>
        <w:spacing w:line="240" w:lineRule="auto"/>
        <w:jc w:val="center"/>
        <w:rPr>
          <w:b/>
          <w:sz w:val="26"/>
          <w:szCs w:val="26"/>
        </w:rPr>
      </w:pPr>
    </w:p>
    <w:p w:rsidR="00D84257" w:rsidRPr="003F2D37" w:rsidRDefault="00D84257" w:rsidP="00D84257">
      <w:pPr>
        <w:pStyle w:val="Standard"/>
        <w:spacing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 </w:t>
      </w:r>
      <w:r w:rsidRPr="003F2D37">
        <w:rPr>
          <w:b/>
          <w:sz w:val="24"/>
          <w:szCs w:val="24"/>
        </w:rPr>
        <w:t>класс</w:t>
      </w:r>
    </w:p>
    <w:tbl>
      <w:tblPr>
        <w:tblW w:w="99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6520"/>
        <w:gridCol w:w="2404"/>
      </w:tblGrid>
      <w:tr w:rsidR="00D84257" w:rsidRPr="003F2D37" w:rsidTr="00CB499A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257" w:rsidRPr="003F2D37" w:rsidRDefault="00D84257" w:rsidP="00CB499A">
            <w:pPr>
              <w:pStyle w:val="Standard"/>
              <w:widowControl/>
              <w:spacing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D37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29195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2D37">
              <w:rPr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257" w:rsidRPr="003F2D37" w:rsidRDefault="00D84257" w:rsidP="00CB499A">
            <w:pPr>
              <w:pStyle w:val="Standard"/>
              <w:widowControl/>
              <w:spacing w:line="288" w:lineRule="auto"/>
              <w:jc w:val="center"/>
              <w:rPr>
                <w:sz w:val="24"/>
                <w:szCs w:val="24"/>
              </w:rPr>
            </w:pPr>
            <w:r w:rsidRPr="003F2D37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257" w:rsidRPr="003F2D37" w:rsidRDefault="00D84257" w:rsidP="00CB499A">
            <w:pPr>
              <w:pStyle w:val="Standard"/>
              <w:widowControl/>
              <w:spacing w:line="288" w:lineRule="auto"/>
              <w:jc w:val="center"/>
              <w:rPr>
                <w:sz w:val="24"/>
                <w:szCs w:val="24"/>
              </w:rPr>
            </w:pPr>
            <w:r w:rsidRPr="003F2D37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84257" w:rsidRPr="003F2D37" w:rsidTr="00CB499A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257" w:rsidRPr="003F2D37" w:rsidRDefault="00D84257" w:rsidP="00D84257">
            <w:pPr>
              <w:pStyle w:val="Standard"/>
              <w:widowControl/>
              <w:numPr>
                <w:ilvl w:val="0"/>
                <w:numId w:val="8"/>
              </w:numPr>
              <w:spacing w:line="288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257" w:rsidRPr="00123622" w:rsidRDefault="00D84257" w:rsidP="00CB499A">
            <w:pPr>
              <w:pStyle w:val="Standard"/>
              <w:widowControl/>
              <w:spacing w:line="288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Деньги, роль денег в нашей жизни</w:t>
            </w:r>
            <w:r w:rsidR="0017739C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257" w:rsidRPr="00123622" w:rsidRDefault="00230F19" w:rsidP="00CB499A">
            <w:pPr>
              <w:pStyle w:val="Standard"/>
              <w:widowControl/>
              <w:spacing w:line="288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84257" w:rsidRPr="003F2D37" w:rsidTr="00CB499A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257" w:rsidRPr="003F2D37" w:rsidRDefault="00D84257" w:rsidP="00D84257">
            <w:pPr>
              <w:pStyle w:val="Standard"/>
              <w:widowControl/>
              <w:numPr>
                <w:ilvl w:val="0"/>
                <w:numId w:val="8"/>
              </w:numPr>
              <w:spacing w:line="288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257" w:rsidRDefault="00D84257" w:rsidP="00CB499A">
            <w:pPr>
              <w:pStyle w:val="Standard"/>
              <w:widowControl/>
              <w:spacing w:line="288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Семейный бюджет</w:t>
            </w:r>
            <w:r w:rsidR="00E12189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257" w:rsidRDefault="00D84257" w:rsidP="00CB499A">
            <w:pPr>
              <w:pStyle w:val="Standard"/>
              <w:widowControl/>
              <w:spacing w:line="288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84257" w:rsidRPr="003F2D37" w:rsidTr="00CB499A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257" w:rsidRPr="003F2D37" w:rsidRDefault="00D84257" w:rsidP="00D84257">
            <w:pPr>
              <w:pStyle w:val="Standard"/>
              <w:widowControl/>
              <w:numPr>
                <w:ilvl w:val="0"/>
                <w:numId w:val="8"/>
              </w:numPr>
              <w:spacing w:line="288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257" w:rsidRPr="00123622" w:rsidRDefault="003116FA" w:rsidP="00CB499A">
            <w:pPr>
              <w:pStyle w:val="Standard"/>
              <w:widowControl/>
              <w:spacing w:line="288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Семья и финансовые организации.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257" w:rsidRPr="00123622" w:rsidRDefault="00927E66" w:rsidP="00CB499A">
            <w:pPr>
              <w:pStyle w:val="Standard"/>
              <w:widowControl/>
              <w:spacing w:line="288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DE1B5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12189" w:rsidRPr="003F2D37" w:rsidTr="00CB499A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189" w:rsidRPr="003F2D37" w:rsidRDefault="00E12189" w:rsidP="00D84257">
            <w:pPr>
              <w:pStyle w:val="Standard"/>
              <w:widowControl/>
              <w:numPr>
                <w:ilvl w:val="0"/>
                <w:numId w:val="8"/>
              </w:numPr>
              <w:spacing w:line="288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189" w:rsidRDefault="003116FA" w:rsidP="00CB499A">
            <w:pPr>
              <w:pStyle w:val="Standard"/>
              <w:widowControl/>
              <w:spacing w:line="288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Человек и государство: как они взаимодействуют?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189" w:rsidRDefault="00DE1B51" w:rsidP="00CB499A">
            <w:pPr>
              <w:pStyle w:val="Standard"/>
              <w:widowControl/>
              <w:spacing w:line="288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84257" w:rsidRPr="003F2D37" w:rsidTr="00CB499A">
        <w:trPr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257" w:rsidRPr="003F2D37" w:rsidRDefault="00D84257" w:rsidP="00CB499A">
            <w:pPr>
              <w:pStyle w:val="Standard"/>
              <w:widowControl/>
              <w:spacing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257" w:rsidRPr="003F2D37" w:rsidRDefault="00D84257" w:rsidP="00CB499A">
            <w:pPr>
              <w:pStyle w:val="Standard"/>
              <w:widowControl/>
              <w:spacing w:line="288" w:lineRule="auto"/>
              <w:rPr>
                <w:sz w:val="24"/>
                <w:szCs w:val="24"/>
              </w:rPr>
            </w:pPr>
            <w:r w:rsidRPr="003F2D37">
              <w:rPr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257" w:rsidRPr="003F2D37" w:rsidRDefault="00D84257" w:rsidP="00CB499A">
            <w:pPr>
              <w:pStyle w:val="Standard"/>
              <w:widowControl/>
              <w:spacing w:line="288" w:lineRule="auto"/>
              <w:jc w:val="center"/>
              <w:rPr>
                <w:sz w:val="24"/>
                <w:szCs w:val="24"/>
              </w:rPr>
            </w:pPr>
            <w:r w:rsidRPr="003F2D37">
              <w:rPr>
                <w:b/>
                <w:color w:val="000000"/>
                <w:sz w:val="24"/>
                <w:szCs w:val="24"/>
                <w:lang w:eastAsia="ru-RU"/>
              </w:rPr>
              <w:t xml:space="preserve">34 </w:t>
            </w:r>
          </w:p>
        </w:tc>
      </w:tr>
    </w:tbl>
    <w:p w:rsidR="003076F4" w:rsidRPr="00F1284F" w:rsidRDefault="003076F4" w:rsidP="003076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Календарно-тематическое планирование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1134"/>
        <w:gridCol w:w="1099"/>
      </w:tblGrid>
      <w:tr w:rsidR="003076F4" w:rsidRPr="00F1284F" w:rsidTr="00592E6D">
        <w:tc>
          <w:tcPr>
            <w:tcW w:w="9571" w:type="dxa"/>
            <w:gridSpan w:val="4"/>
          </w:tcPr>
          <w:p w:rsidR="003076F4" w:rsidRPr="00F1284F" w:rsidRDefault="003076F4" w:rsidP="00592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12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076F4" w:rsidRPr="00F1284F" w:rsidTr="00592E6D">
        <w:tc>
          <w:tcPr>
            <w:tcW w:w="817" w:type="dxa"/>
          </w:tcPr>
          <w:p w:rsidR="003076F4" w:rsidRPr="00F1284F" w:rsidRDefault="003076F4" w:rsidP="00592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8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  <w:r w:rsidRPr="00F1284F">
              <w:rPr>
                <w:rFonts w:ascii="Times New Roman" w:hAnsi="Times New Roman" w:cs="Times New Roman"/>
                <w:b/>
                <w:sz w:val="24"/>
                <w:szCs w:val="24"/>
              </w:rPr>
              <w:t>, тем занятий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84F">
              <w:rPr>
                <w:rFonts w:ascii="Times New Roman" w:hAnsi="Times New Roman" w:cs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84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592E6D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Деньги. Их история. Виды денег.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«деньги»? и откуда они взялись?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денег в нашей жизни.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деньги России и других стран.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3B1468" w:rsidRDefault="003076F4" w:rsidP="00592E6D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3B1468" w:rsidRDefault="003076F4" w:rsidP="00592E6D">
            <w:pPr>
              <w:tabs>
                <w:tab w:val="right" w:pos="6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468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Семейный бюджет. Хозяйственная деятельность семьи.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4BC">
              <w:rPr>
                <w:rFonts w:ascii="Times New Roman" w:hAnsi="Times New Roman" w:cs="Times New Roman"/>
                <w:sz w:val="24"/>
                <w:szCs w:val="24"/>
              </w:rPr>
              <w:t>Ресурсосбережение основа финансового благополучия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благополучие семьи.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семьи.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и расходы.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деятельность семьи.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имущества. Что такое «собственность»?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BC">
              <w:rPr>
                <w:rFonts w:ascii="Times New Roman" w:hAnsi="Times New Roman" w:cs="Times New Roman"/>
                <w:sz w:val="24"/>
                <w:szCs w:val="24"/>
              </w:rPr>
              <w:t>Планирование, учет и контроль в семейном хозяйстве.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Потребности человека и семьи.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как потребитель.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Прожиточный минимум. </w:t>
            </w:r>
            <w:r w:rsidRPr="00D1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умно управлять своими деньгами?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сделать сбережения?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Купля-продажа. Товары и услуги.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торговли. Типы магазинов</w:t>
            </w:r>
            <w:r w:rsidRPr="00D12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BC">
              <w:rPr>
                <w:rFonts w:ascii="Times New Roman" w:hAnsi="Times New Roman" w:cs="Times New Roman"/>
                <w:sz w:val="24"/>
                <w:szCs w:val="24"/>
              </w:rPr>
              <w:t>Рациональный бюджет школьника. Сколько стоит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ученик?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BC">
              <w:rPr>
                <w:rFonts w:ascii="Times New Roman" w:hAnsi="Times New Roman" w:cs="Times New Roman"/>
                <w:sz w:val="24"/>
                <w:szCs w:val="24"/>
              </w:rPr>
              <w:t>Дисконтные карты. Товары потребительского назначения: длительного пользования, краткосрочного пользования и бытовые услуги.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C7049E" w:rsidRDefault="003076F4" w:rsidP="00592E6D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C7049E" w:rsidRDefault="003076F4" w:rsidP="00592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49E">
              <w:rPr>
                <w:rFonts w:ascii="Times New Roman" w:hAnsi="Times New Roman" w:cs="Times New Roman"/>
                <w:b/>
                <w:sz w:val="24"/>
                <w:szCs w:val="24"/>
              </w:rPr>
              <w:t>Семья и финансовые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Банки. История возникновения банков.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карты. Виды банковских карт и правила их использования.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Банковский вклад. Виды банковских вкладов.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814A77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A77">
              <w:rPr>
                <w:rFonts w:ascii="Times New Roman" w:hAnsi="Times New Roman" w:cs="Times New Roman"/>
                <w:sz w:val="24"/>
                <w:szCs w:val="24"/>
              </w:rPr>
              <w:t>Кредиты. Виды кредитов.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Микрофинансовые организации.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«финансовое мошенничество»?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Фальшивые деньги.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814A77" w:rsidRDefault="003076F4" w:rsidP="00592E6D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814A77" w:rsidRDefault="003076F4" w:rsidP="00592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A77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государство: как они взаимодействуют?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пособия.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службы занятости населению.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«пенсия»?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Пенсионная система РФ.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«налоги»? И зачем их платить?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Налоговая система РФ.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BC">
              <w:rPr>
                <w:rFonts w:ascii="Times New Roman" w:hAnsi="Times New Roman" w:cs="Times New Roman"/>
                <w:sz w:val="24"/>
                <w:szCs w:val="24"/>
              </w:rPr>
              <w:t>Страховой рынок России.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F1284F" w:rsidTr="00592E6D">
        <w:tc>
          <w:tcPr>
            <w:tcW w:w="817" w:type="dxa"/>
          </w:tcPr>
          <w:p w:rsidR="003076F4" w:rsidRPr="00D05671" w:rsidRDefault="003076F4" w:rsidP="003076F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 Игра «Знатоки финансовой грамотности».</w:t>
            </w:r>
          </w:p>
        </w:tc>
        <w:tc>
          <w:tcPr>
            <w:tcW w:w="1134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F1284F" w:rsidRDefault="003076F4" w:rsidP="0059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8D4" w:rsidRDefault="002A28D4" w:rsidP="005F1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76F4" w:rsidRDefault="00434E7E" w:rsidP="003076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4E7E" w:rsidRDefault="00434E7E" w:rsidP="003076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4E7E" w:rsidRDefault="00434E7E" w:rsidP="003076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4E7E" w:rsidRDefault="00434E7E" w:rsidP="003076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1787" w:rsidRDefault="00A51787" w:rsidP="003076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34E7E" w:rsidRPr="00F6792A" w:rsidRDefault="00434E7E" w:rsidP="00307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6F4" w:rsidRPr="00A5555A" w:rsidRDefault="003076F4" w:rsidP="003076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555A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1134"/>
        <w:gridCol w:w="1099"/>
      </w:tblGrid>
      <w:tr w:rsidR="003076F4" w:rsidRPr="00A5555A" w:rsidTr="00592E6D">
        <w:trPr>
          <w:trHeight w:val="441"/>
        </w:trPr>
        <w:tc>
          <w:tcPr>
            <w:tcW w:w="9571" w:type="dxa"/>
            <w:gridSpan w:val="4"/>
          </w:tcPr>
          <w:p w:rsidR="003076F4" w:rsidRPr="00A5555A" w:rsidRDefault="002A28D4" w:rsidP="00592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07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076F4" w:rsidRPr="00A5555A" w:rsidTr="00592E6D">
        <w:trPr>
          <w:trHeight w:val="482"/>
        </w:trPr>
        <w:tc>
          <w:tcPr>
            <w:tcW w:w="817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55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21" w:type="dxa"/>
          </w:tcPr>
          <w:p w:rsidR="003076F4" w:rsidRPr="00A5555A" w:rsidRDefault="003076F4" w:rsidP="00592E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  <w:r w:rsidRPr="00A5555A">
              <w:rPr>
                <w:rFonts w:ascii="Times New Roman" w:hAnsi="Times New Roman" w:cs="Times New Roman"/>
                <w:b/>
                <w:sz w:val="24"/>
                <w:szCs w:val="24"/>
              </w:rPr>
              <w:t>, тем занятий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55A">
              <w:rPr>
                <w:rFonts w:ascii="Times New Roman" w:hAnsi="Times New Roman" w:cs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1099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55A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</w:tr>
      <w:tr w:rsidR="003076F4" w:rsidRPr="00A5555A" w:rsidTr="00592E6D">
        <w:tc>
          <w:tcPr>
            <w:tcW w:w="817" w:type="dxa"/>
          </w:tcPr>
          <w:p w:rsidR="003076F4" w:rsidRPr="00BB1181" w:rsidRDefault="003076F4" w:rsidP="00592E6D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Деньги. Роль денег в нашей жизни.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55A">
              <w:rPr>
                <w:rFonts w:ascii="Times New Roman" w:hAnsi="Times New Roman" w:cs="Times New Roman"/>
                <w:sz w:val="24"/>
                <w:szCs w:val="24"/>
              </w:rPr>
              <w:t xml:space="preserve">Деньги.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Виды денег.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денег в нашей жизни.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деньги России и других стран.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8B0B7A" w:rsidRDefault="003076F4" w:rsidP="00592E6D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Семейный бюджет.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и семейный бюджет.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доходов семьи.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Зарплата как источник доходов.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семейных расходов.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семейных расходов.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D4" w:rsidRPr="00A5555A" w:rsidTr="002A28D4">
        <w:tc>
          <w:tcPr>
            <w:tcW w:w="817" w:type="dxa"/>
          </w:tcPr>
          <w:p w:rsidR="002A28D4" w:rsidRPr="00A5555A" w:rsidRDefault="002A28D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2A28D4" w:rsidRPr="00A5555A" w:rsidRDefault="002A28D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Семья и финансовые организации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A28D4" w:rsidRPr="00A5555A" w:rsidRDefault="002A28D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A28D4" w:rsidRPr="00A5555A" w:rsidRDefault="002A28D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Банки. История развития банков.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0B6">
              <w:rPr>
                <w:rFonts w:ascii="Times New Roman" w:hAnsi="Times New Roman" w:cs="Times New Roman"/>
                <w:sz w:val="24"/>
                <w:szCs w:val="24"/>
              </w:rPr>
              <w:t>Кредитные продукты.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кредитов и их свойства.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«кредитная история»?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Банковская карта. Кредитная карта.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 банковской карты.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6">
              <w:rPr>
                <w:rFonts w:ascii="Times New Roman" w:hAnsi="Times New Roman" w:cs="Times New Roman"/>
                <w:sz w:val="24"/>
                <w:szCs w:val="24"/>
              </w:rPr>
              <w:t>Денежные переводы, счета и вклады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6360B6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6">
              <w:rPr>
                <w:rFonts w:ascii="Times New Roman" w:hAnsi="Times New Roman" w:cs="Times New Roman"/>
                <w:sz w:val="24"/>
                <w:szCs w:val="24"/>
              </w:rPr>
              <w:t xml:space="preserve"> Безналичные переводы и платежи, способы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осуществления.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6360B6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деньги.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Микрофинансовые организации.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Инфляция. Причины и последствия.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6">
              <w:rPr>
                <w:rFonts w:ascii="Times New Roman" w:hAnsi="Times New Roman" w:cs="Times New Roman"/>
                <w:sz w:val="24"/>
                <w:szCs w:val="24"/>
              </w:rPr>
              <w:t>Что такое страхование, как оно работает.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6360B6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Мошенничество на финансовых рынках.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Фальшивые деньги. Тест.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A95A93" w:rsidRDefault="003076F4" w:rsidP="00592E6D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2A28D4" w:rsidRDefault="003076F4" w:rsidP="00592E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государство: как они взаимодействуют?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6">
              <w:rPr>
                <w:rFonts w:ascii="Times New Roman" w:hAnsi="Times New Roman" w:cs="Times New Roman"/>
                <w:sz w:val="24"/>
                <w:szCs w:val="24"/>
              </w:rPr>
              <w:t>Права потребителя. Федеральный Закон "О защите прав потребителей".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0B6">
              <w:rPr>
                <w:rFonts w:ascii="Times New Roman" w:hAnsi="Times New Roman" w:cs="Times New Roman"/>
                <w:sz w:val="24"/>
                <w:szCs w:val="24"/>
              </w:rPr>
              <w:t>Социальные службы.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6360B6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Пособия.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службы занятости населению.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«пенсия»? И как сделать ее достойной?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0B6">
              <w:rPr>
                <w:rFonts w:ascii="Times New Roman" w:hAnsi="Times New Roman" w:cs="Times New Roman"/>
                <w:sz w:val="24"/>
                <w:szCs w:val="24"/>
              </w:rPr>
              <w:t>Пенсионная система РФ.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6">
              <w:rPr>
                <w:rFonts w:ascii="Times New Roman" w:hAnsi="Times New Roman" w:cs="Times New Roman"/>
                <w:sz w:val="24"/>
                <w:szCs w:val="24"/>
              </w:rPr>
              <w:t>Государственное пенсионное страхование. Нег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осударственные пенсионные фонды.</w:t>
            </w:r>
            <w:r w:rsidRPr="0063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55A">
              <w:rPr>
                <w:rFonts w:ascii="Times New Roman" w:hAnsi="Times New Roman" w:cs="Times New Roman"/>
                <w:sz w:val="24"/>
                <w:szCs w:val="24"/>
              </w:rPr>
              <w:t>Что такое налоги и зачем их платить?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55A">
              <w:rPr>
                <w:rFonts w:ascii="Times New Roman" w:hAnsi="Times New Roman" w:cs="Times New Roman"/>
                <w:sz w:val="24"/>
                <w:szCs w:val="24"/>
              </w:rPr>
              <w:t>Какие налоги мы платим?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0B6"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общество. Портал государственных услуг.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0B6"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общество. Портал государственных услуг.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F4" w:rsidRPr="00A5555A" w:rsidTr="00592E6D">
        <w:tc>
          <w:tcPr>
            <w:tcW w:w="817" w:type="dxa"/>
          </w:tcPr>
          <w:p w:rsidR="003076F4" w:rsidRPr="00B50615" w:rsidRDefault="003076F4" w:rsidP="003076F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134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076F4" w:rsidRPr="00A5555A" w:rsidRDefault="003076F4" w:rsidP="00592E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76F4" w:rsidRDefault="003076F4" w:rsidP="003076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76F4" w:rsidRDefault="003076F4" w:rsidP="003076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BE1" w:rsidRDefault="00846BE1" w:rsidP="003076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BE1" w:rsidRPr="00846BE1" w:rsidRDefault="00846BE1" w:rsidP="00846BE1">
      <w:pPr>
        <w:spacing w:after="0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BE1">
        <w:rPr>
          <w:rFonts w:ascii="Times New Roman" w:hAnsi="Times New Roman" w:cs="Times New Roman"/>
          <w:b/>
          <w:sz w:val="24"/>
        </w:rPr>
        <w:t>Учебно-методическое и материально-техническое обеспечение курса внеурочной деятельности</w:t>
      </w:r>
      <w:r w:rsidRPr="00846BE1">
        <w:rPr>
          <w:sz w:val="24"/>
        </w:rPr>
        <w:t xml:space="preserve"> </w:t>
      </w:r>
      <w:r w:rsidRPr="00846BE1">
        <w:rPr>
          <w:rFonts w:ascii="Times New Roman" w:hAnsi="Times New Roman" w:cs="Times New Roman"/>
          <w:b/>
          <w:sz w:val="24"/>
        </w:rPr>
        <w:t>«Финансовая грамотность».</w:t>
      </w:r>
      <w:r w:rsidRPr="00846BE1">
        <w:rPr>
          <w:sz w:val="24"/>
        </w:rPr>
        <w:t xml:space="preserve"> 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 xml:space="preserve">7 класс Литература: 1. Липсиц И., Вигдорчик Е. Финансовая грамотность. 5—7 классы: материалы для учащихся.— М.: ВИТА-ПРЕСС, 2014. 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 xml:space="preserve">2. Вигдорчик Е., Липсиц И., Корлюгова Ю. Финансовая грамотность.5—7 классы: учебная программа.— М.: ВИТА-ПРЕСС, 2014. 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 xml:space="preserve">3. Вигдорчик Е., Липсиц И., Корлюгова Ю. Финансовая грамотность. 5—7 классы: методические рекомендации для учителя. — М.: ВИТА-ПРЕСС,2014. 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 xml:space="preserve">4. Вигдорчик Е., Липсиц И., Корлюгова Ю. Финансовая грамотность.5—7 классы: материалы для родителей.— М.: ВИТА-ПРЕСС, 2014. 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>5. Корлюгова Ю., Вигдорчик Е., Липсиц И. Финансовая грамотность.5—7 классы: контрольные измерительные материалы. — М.: ВИТА-ПРЕСС,2014.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 xml:space="preserve"> Интернет-источники 1. Cайт журнала «Семейный бюджет» — </w:t>
      </w:r>
      <w:hyperlink r:id="rId10" w:history="1">
        <w:r w:rsidRPr="00CB6C03">
          <w:rPr>
            <w:rStyle w:val="a9"/>
            <w:rFonts w:ascii="Times New Roman" w:hAnsi="Times New Roman" w:cs="Times New Roman"/>
            <w:sz w:val="24"/>
            <w:szCs w:val="24"/>
          </w:rPr>
          <w:t>http://www.7budget.ru</w:t>
        </w:r>
      </w:hyperlink>
      <w:r w:rsidRPr="00846BE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>2. Сайт по основам финансовой грамотности «Достаток.ру» —http://www.dostatok.ru;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 xml:space="preserve"> 3. Журнал «Работа и зарплата» — </w:t>
      </w:r>
      <w:hyperlink r:id="rId11" w:history="1">
        <w:r w:rsidRPr="00CB6C03">
          <w:rPr>
            <w:rStyle w:val="a9"/>
            <w:rFonts w:ascii="Times New Roman" w:hAnsi="Times New Roman" w:cs="Times New Roman"/>
            <w:sz w:val="24"/>
            <w:szCs w:val="24"/>
          </w:rPr>
          <w:t>http://zarplata-i-rabota.ru/zhurnalrabota-i-zarplata</w:t>
        </w:r>
      </w:hyperlink>
      <w:r w:rsidRPr="00846BE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 xml:space="preserve">4. Сайт «Все о пособиях» — </w:t>
      </w:r>
      <w:hyperlink r:id="rId12" w:history="1">
        <w:r w:rsidRPr="00CB6C03">
          <w:rPr>
            <w:rStyle w:val="a9"/>
            <w:rFonts w:ascii="Times New Roman" w:hAnsi="Times New Roman" w:cs="Times New Roman"/>
            <w:sz w:val="24"/>
            <w:szCs w:val="24"/>
          </w:rPr>
          <w:t>http://subsidii.net/</w:t>
        </w:r>
      </w:hyperlink>
      <w:r w:rsidRPr="00846B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 xml:space="preserve">5. Сайт «Все о страховании» — </w:t>
      </w:r>
      <w:hyperlink r:id="rId13" w:history="1">
        <w:r w:rsidRPr="00CB6C03">
          <w:rPr>
            <w:rStyle w:val="a9"/>
            <w:rFonts w:ascii="Times New Roman" w:hAnsi="Times New Roman" w:cs="Times New Roman"/>
            <w:sz w:val="24"/>
            <w:szCs w:val="24"/>
          </w:rPr>
          <w:t>http://www.o-strahovanie.ru/vidistrahovaniay.php</w:t>
        </w:r>
      </w:hyperlink>
      <w:r w:rsidRPr="00846B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 xml:space="preserve">8-9 классы Литература: 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 xml:space="preserve">1.Липсиц И.В., Рязанова О. Финансовая грамотность. 8–9 кл.: Материалы для учащихся. — М.: ВИТАПРЕСС, 2014. 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 xml:space="preserve">2.Липсиц И.В., Лавренова Е.Б., Рязанова О. Финансовая грамотность. 8–9 кл.: Методические рекомендации для учителя. — М.: ВИТА-ПРЕСС, 2014. 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 xml:space="preserve">3.Липсиц И.В., Лавренова Е.Б., Рязанова О. Финансовая грамотность. 8–9 кл.: Материалы для родителей. — М.: ВИТА-ПРЕСС, 2014. 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 xml:space="preserve">4.Липсиц И.В., Лавренова Е.Б., Рязанова О. Финансовая грамотность. 8–9 кл.: Контрольные измерительные материалы. — М.: ВИТА-ПРЕСС, 2014. 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>Дополнительная литература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 xml:space="preserve"> 1. Липсиц И.В.Экономика: история и современная организация хозяйственной деятельности. – М.: ВИТА-ПРЕСС, 2014. 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 xml:space="preserve">2. Экономика: Основы потребительских знаний / под ред. Е. Кузнецовой, Д. Сорк: учебник для 9 кл. – М.: ВИТА-ПРЕСС, 2010. 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 xml:space="preserve">3. Экономика: моя роль в обществе: учебное пособие для 8 класса. – М.: ВИТА-ПРЕСС, 2010. Интернет-источники 1. www.minfin.ru – сайт Министерства финансов РФ 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 xml:space="preserve">2. www.gov.ru – сайт Правительства РФ 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 xml:space="preserve">3. www.gks.ru – сайт Федеральной службы государственной статистики 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 xml:space="preserve">4. www.economy.gov.ru/minec/ma – сайт Министерства экономического развития РФ 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>5. www.minpromtorg.gov.ru – сайт Министерства торговли и промышленности РФ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 xml:space="preserve"> 6. www.fas.gov.ru – сайт Федеральной антимонопольной службы РФ</w:t>
      </w:r>
    </w:p>
    <w:p w:rsid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 xml:space="preserve"> 7. www.cbr.ru – сайт Центрального банка РФ </w:t>
      </w:r>
    </w:p>
    <w:p w:rsidR="00846BE1" w:rsidRPr="00846BE1" w:rsidRDefault="00846BE1" w:rsidP="0084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BE1">
        <w:rPr>
          <w:rFonts w:ascii="Times New Roman" w:hAnsi="Times New Roman" w:cs="Times New Roman"/>
          <w:sz w:val="24"/>
          <w:szCs w:val="24"/>
        </w:rPr>
        <w:t>8. www.nalog.ru – сай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46BE1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РФ </w:t>
      </w:r>
    </w:p>
    <w:sectPr w:rsidR="00846BE1" w:rsidRPr="00846BE1" w:rsidSect="00A51787">
      <w:footerReference w:type="default" r:id="rId14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96D" w:rsidRDefault="0092496D" w:rsidP="00CF308A">
      <w:pPr>
        <w:spacing w:after="0" w:line="240" w:lineRule="auto"/>
      </w:pPr>
      <w:r>
        <w:separator/>
      </w:r>
    </w:p>
  </w:endnote>
  <w:endnote w:type="continuationSeparator" w:id="0">
    <w:p w:rsidR="0092496D" w:rsidRDefault="0092496D" w:rsidP="00CF3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41944"/>
      <w:docPartObj>
        <w:docPartGallery w:val="Page Numbers (Bottom of Page)"/>
        <w:docPartUnique/>
      </w:docPartObj>
    </w:sdtPr>
    <w:sdtEndPr/>
    <w:sdtContent>
      <w:p w:rsidR="00CF308A" w:rsidRDefault="0092496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78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F308A" w:rsidRDefault="00CF30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96D" w:rsidRDefault="0092496D" w:rsidP="00CF308A">
      <w:pPr>
        <w:spacing w:after="0" w:line="240" w:lineRule="auto"/>
      </w:pPr>
      <w:r>
        <w:separator/>
      </w:r>
    </w:p>
  </w:footnote>
  <w:footnote w:type="continuationSeparator" w:id="0">
    <w:p w:rsidR="0092496D" w:rsidRDefault="0092496D" w:rsidP="00CF3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276"/>
    <w:multiLevelType w:val="multilevel"/>
    <w:tmpl w:val="A8429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55BDA"/>
    <w:multiLevelType w:val="hybridMultilevel"/>
    <w:tmpl w:val="6DD4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38FC"/>
    <w:multiLevelType w:val="hybridMultilevel"/>
    <w:tmpl w:val="6DD4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22627"/>
    <w:multiLevelType w:val="hybridMultilevel"/>
    <w:tmpl w:val="BDC6E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820ED"/>
    <w:multiLevelType w:val="hybridMultilevel"/>
    <w:tmpl w:val="CC8A7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95C60"/>
    <w:multiLevelType w:val="multilevel"/>
    <w:tmpl w:val="781EB030"/>
    <w:styleLink w:val="WWNum5"/>
    <w:lvl w:ilvl="0">
      <w:start w:val="1"/>
      <w:numFmt w:val="decimal"/>
      <w:lvlText w:val="%1."/>
      <w:lvlJc w:val="left"/>
      <w:pPr>
        <w:ind w:left="546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266" w:hanging="360"/>
      </w:pPr>
    </w:lvl>
    <w:lvl w:ilvl="2">
      <w:start w:val="1"/>
      <w:numFmt w:val="lowerRoman"/>
      <w:lvlText w:val="%1.%2.%3."/>
      <w:lvlJc w:val="right"/>
      <w:pPr>
        <w:ind w:left="1986" w:hanging="180"/>
      </w:pPr>
    </w:lvl>
    <w:lvl w:ilvl="3">
      <w:start w:val="1"/>
      <w:numFmt w:val="decimal"/>
      <w:lvlText w:val="%1.%2.%3.%4."/>
      <w:lvlJc w:val="left"/>
      <w:pPr>
        <w:ind w:left="2706" w:hanging="360"/>
      </w:pPr>
    </w:lvl>
    <w:lvl w:ilvl="4">
      <w:start w:val="1"/>
      <w:numFmt w:val="lowerLetter"/>
      <w:lvlText w:val="%1.%2.%3.%4.%5."/>
      <w:lvlJc w:val="left"/>
      <w:pPr>
        <w:ind w:left="3426" w:hanging="360"/>
      </w:pPr>
    </w:lvl>
    <w:lvl w:ilvl="5">
      <w:start w:val="1"/>
      <w:numFmt w:val="lowerRoman"/>
      <w:lvlText w:val="%1.%2.%3.%4.%5.%6."/>
      <w:lvlJc w:val="right"/>
      <w:pPr>
        <w:ind w:left="4146" w:hanging="180"/>
      </w:pPr>
    </w:lvl>
    <w:lvl w:ilvl="6">
      <w:start w:val="1"/>
      <w:numFmt w:val="decimal"/>
      <w:lvlText w:val="%1.%2.%3.%4.%5.%6.%7."/>
      <w:lvlJc w:val="left"/>
      <w:pPr>
        <w:ind w:left="4866" w:hanging="360"/>
      </w:pPr>
    </w:lvl>
    <w:lvl w:ilvl="7">
      <w:start w:val="1"/>
      <w:numFmt w:val="lowerLetter"/>
      <w:lvlText w:val="%1.%2.%3.%4.%5.%6.%7.%8."/>
      <w:lvlJc w:val="left"/>
      <w:pPr>
        <w:ind w:left="5586" w:hanging="360"/>
      </w:pPr>
    </w:lvl>
    <w:lvl w:ilvl="8">
      <w:start w:val="1"/>
      <w:numFmt w:val="lowerRoman"/>
      <w:lvlText w:val="%1.%2.%3.%4.%5.%6.%7.%8.%9."/>
      <w:lvlJc w:val="right"/>
      <w:pPr>
        <w:ind w:left="6306" w:hanging="180"/>
      </w:pPr>
    </w:lvl>
  </w:abstractNum>
  <w:abstractNum w:abstractNumId="6" w15:restartNumberingAfterBreak="0">
    <w:nsid w:val="445652A1"/>
    <w:multiLevelType w:val="hybridMultilevel"/>
    <w:tmpl w:val="792E3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2205E"/>
    <w:multiLevelType w:val="hybridMultilevel"/>
    <w:tmpl w:val="C4BCF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139E1"/>
    <w:multiLevelType w:val="hybridMultilevel"/>
    <w:tmpl w:val="517ED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81A9C"/>
    <w:multiLevelType w:val="hybridMultilevel"/>
    <w:tmpl w:val="6DD4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0781D"/>
    <w:multiLevelType w:val="multilevel"/>
    <w:tmpl w:val="A878AA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5"/>
    <w:lvlOverride w:ilvl="0">
      <w:lvl w:ilvl="0">
        <w:start w:val="1"/>
        <w:numFmt w:val="decimal"/>
        <w:lvlText w:val="%1."/>
        <w:lvlJc w:val="left"/>
        <w:pPr>
          <w:ind w:left="546" w:hanging="360"/>
        </w:pPr>
        <w:rPr>
          <w:rFonts w:ascii="Times New Roman" w:hAnsi="Times New Roman" w:cs="Times New Roman" w:hint="default"/>
          <w:b/>
          <w:sz w:val="24"/>
        </w:rPr>
      </w:lvl>
    </w:lvlOverride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60B6"/>
    <w:rsid w:val="000227AF"/>
    <w:rsid w:val="00066058"/>
    <w:rsid w:val="0007366A"/>
    <w:rsid w:val="00073AFE"/>
    <w:rsid w:val="00096829"/>
    <w:rsid w:val="000E7ED8"/>
    <w:rsid w:val="00102EB9"/>
    <w:rsid w:val="00117195"/>
    <w:rsid w:val="00145AAD"/>
    <w:rsid w:val="00154D15"/>
    <w:rsid w:val="0017739C"/>
    <w:rsid w:val="00193A43"/>
    <w:rsid w:val="00193D75"/>
    <w:rsid w:val="001D3AE6"/>
    <w:rsid w:val="001E70A8"/>
    <w:rsid w:val="00230F19"/>
    <w:rsid w:val="00233176"/>
    <w:rsid w:val="00291958"/>
    <w:rsid w:val="002A28D4"/>
    <w:rsid w:val="003076F4"/>
    <w:rsid w:val="003116FA"/>
    <w:rsid w:val="003D7FD1"/>
    <w:rsid w:val="003F6DAE"/>
    <w:rsid w:val="00434E7E"/>
    <w:rsid w:val="00484D26"/>
    <w:rsid w:val="004C74B4"/>
    <w:rsid w:val="004F042B"/>
    <w:rsid w:val="005240AF"/>
    <w:rsid w:val="00593B13"/>
    <w:rsid w:val="005F1FA3"/>
    <w:rsid w:val="006360B6"/>
    <w:rsid w:val="006C056E"/>
    <w:rsid w:val="006F6342"/>
    <w:rsid w:val="0073084F"/>
    <w:rsid w:val="007315B8"/>
    <w:rsid w:val="007A483F"/>
    <w:rsid w:val="00846BE1"/>
    <w:rsid w:val="0089085F"/>
    <w:rsid w:val="00892C33"/>
    <w:rsid w:val="00902DF5"/>
    <w:rsid w:val="0092496D"/>
    <w:rsid w:val="00927E66"/>
    <w:rsid w:val="009579C5"/>
    <w:rsid w:val="00A51787"/>
    <w:rsid w:val="00A763CF"/>
    <w:rsid w:val="00AD1CC3"/>
    <w:rsid w:val="00AE72E4"/>
    <w:rsid w:val="00B617AA"/>
    <w:rsid w:val="00BB69EB"/>
    <w:rsid w:val="00CD7347"/>
    <w:rsid w:val="00CF308A"/>
    <w:rsid w:val="00D124BC"/>
    <w:rsid w:val="00D84257"/>
    <w:rsid w:val="00D962D8"/>
    <w:rsid w:val="00DA350B"/>
    <w:rsid w:val="00DA4C60"/>
    <w:rsid w:val="00DE1B51"/>
    <w:rsid w:val="00E12189"/>
    <w:rsid w:val="00F37E18"/>
    <w:rsid w:val="00F72121"/>
    <w:rsid w:val="00FA4391"/>
    <w:rsid w:val="00FC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A6B9"/>
  <w15:docId w15:val="{7A5FCA86-6FAD-432A-B428-E0FA5CFE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4BC"/>
    <w:pPr>
      <w:ind w:left="720"/>
      <w:contextualSpacing/>
    </w:pPr>
  </w:style>
  <w:style w:type="paragraph" w:customStyle="1" w:styleId="Standard">
    <w:name w:val="Standard"/>
    <w:rsid w:val="00D842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en-US"/>
    </w:rPr>
  </w:style>
  <w:style w:type="numbering" w:customStyle="1" w:styleId="WWNum5">
    <w:name w:val="WWNum5"/>
    <w:basedOn w:val="a2"/>
    <w:rsid w:val="00D84257"/>
    <w:pPr>
      <w:numPr>
        <w:numId w:val="9"/>
      </w:numPr>
    </w:pPr>
  </w:style>
  <w:style w:type="paragraph" w:styleId="a4">
    <w:name w:val="header"/>
    <w:basedOn w:val="a"/>
    <w:link w:val="a5"/>
    <w:uiPriority w:val="99"/>
    <w:semiHidden/>
    <w:unhideWhenUsed/>
    <w:rsid w:val="00CF3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F308A"/>
  </w:style>
  <w:style w:type="paragraph" w:styleId="a6">
    <w:name w:val="footer"/>
    <w:basedOn w:val="a"/>
    <w:link w:val="a7"/>
    <w:uiPriority w:val="99"/>
    <w:unhideWhenUsed/>
    <w:rsid w:val="00CF3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308A"/>
  </w:style>
  <w:style w:type="paragraph" w:customStyle="1" w:styleId="Textbody">
    <w:name w:val="Text body"/>
    <w:basedOn w:val="Standard"/>
    <w:rsid w:val="004F042B"/>
    <w:rPr>
      <w:sz w:val="24"/>
      <w:szCs w:val="24"/>
    </w:rPr>
  </w:style>
  <w:style w:type="paragraph" w:customStyle="1" w:styleId="11">
    <w:name w:val="Заголовок 11"/>
    <w:basedOn w:val="Standard"/>
    <w:rsid w:val="004F042B"/>
    <w:pPr>
      <w:spacing w:line="274" w:lineRule="exact"/>
      <w:ind w:left="222"/>
      <w:outlineLvl w:val="1"/>
    </w:pPr>
    <w:rPr>
      <w:b/>
      <w:bCs/>
      <w:sz w:val="24"/>
      <w:szCs w:val="24"/>
    </w:rPr>
  </w:style>
  <w:style w:type="table" w:styleId="a8">
    <w:name w:val="Table Grid"/>
    <w:basedOn w:val="a1"/>
    <w:uiPriority w:val="59"/>
    <w:rsid w:val="003076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846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-strahovanie.ru/vidistrahovaniay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ubsidii.ne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rplata-i-rabota.ru/zhurnalrabota-i-zarplat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7budge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0C5EA-C1B3-4638-977F-9AE966677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7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20</cp:revision>
  <dcterms:created xsi:type="dcterms:W3CDTF">2022-09-05T07:01:00Z</dcterms:created>
  <dcterms:modified xsi:type="dcterms:W3CDTF">2024-02-04T11:01:00Z</dcterms:modified>
</cp:coreProperties>
</file>